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0A145241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100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E93DEF" w:rsidRPr="00E93DEF">
        <w:rPr>
          <w:rFonts w:ascii="Arial" w:eastAsia="Batang" w:hAnsi="Arial" w:cs="Arial"/>
          <w:b/>
          <w:bCs/>
          <w:szCs w:val="22"/>
        </w:rPr>
        <w:t>R1-2001175</w:t>
      </w:r>
    </w:p>
    <w:p w14:paraId="3B0F6453" w14:textId="2913A7A0" w:rsidR="00855F39" w:rsidRPr="00074926" w:rsidRDefault="00F50177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February 24</w:t>
      </w:r>
      <w:r w:rsidR="00E45277"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Cs w:val="22"/>
          <w:lang w:eastAsia="ja-JP"/>
        </w:rPr>
        <w:t>March 6</w:t>
      </w:r>
      <w:r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34C052EF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F50177">
        <w:rPr>
          <w:b/>
          <w:lang w:val="en-US"/>
        </w:rPr>
        <w:t>6</w:t>
      </w:r>
      <w:r w:rsidR="00BC54A7">
        <w:rPr>
          <w:b/>
          <w:lang w:val="en-US"/>
        </w:rPr>
        <w:t>.</w:t>
      </w:r>
      <w:r w:rsidR="00F50177">
        <w:rPr>
          <w:b/>
          <w:lang w:val="en-US"/>
        </w:rPr>
        <w:t>2</w:t>
      </w:r>
      <w:r w:rsidR="00BC54A7">
        <w:rPr>
          <w:b/>
          <w:lang w:val="en-US"/>
        </w:rPr>
        <w:t>.1.</w:t>
      </w:r>
      <w:r w:rsidR="00F50177">
        <w:rPr>
          <w:b/>
          <w:lang w:val="en-US"/>
        </w:rPr>
        <w:t>9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6F7C5A1E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E93DEF" w:rsidRPr="00E93DEF">
        <w:rPr>
          <w:b/>
          <w:color w:val="000000"/>
          <w:lang w:val="en-US"/>
        </w:rPr>
        <w:t>Issues for email discussion on the use of RSS for measurement improvements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466632EC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>Introduction</w:t>
      </w:r>
    </w:p>
    <w:bookmarkEnd w:id="0"/>
    <w:bookmarkEnd w:id="1"/>
    <w:p w14:paraId="422FF475" w14:textId="47C1AC8B" w:rsidR="00855F39" w:rsidRPr="00FA7A77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E93DEF">
        <w:rPr>
          <w:lang w:val="en-US" w:eastAsia="x-none"/>
        </w:rPr>
        <w:t>lists down the 3 issues</w:t>
      </w:r>
      <w:r w:rsidR="00D64848">
        <w:rPr>
          <w:lang w:val="en-US" w:eastAsia="x-none"/>
        </w:rPr>
        <w:t xml:space="preserve"> </w:t>
      </w:r>
      <w:r w:rsidR="00E93DEF">
        <w:rPr>
          <w:lang w:val="en-US" w:eastAsia="x-none"/>
        </w:rPr>
        <w:t>for the RAN1#100</w:t>
      </w:r>
      <w:r w:rsidR="00104651">
        <w:rPr>
          <w:lang w:val="en-US" w:eastAsia="x-none"/>
        </w:rPr>
        <w:t xml:space="preserve"> </w:t>
      </w:r>
      <w:r w:rsidR="00E93DEF">
        <w:rPr>
          <w:lang w:val="en-US" w:eastAsia="x-none"/>
        </w:rPr>
        <w:t>e</w:t>
      </w:r>
      <w:r w:rsidR="00104651">
        <w:rPr>
          <w:lang w:val="en-US" w:eastAsia="x-none"/>
        </w:rPr>
        <w:t>-meeting</w:t>
      </w:r>
      <w:r w:rsidR="00E93DEF">
        <w:rPr>
          <w:lang w:val="en-US" w:eastAsia="x-none"/>
        </w:rPr>
        <w:t xml:space="preserve"> email discussion on the use of RSS for measurement improvements based on contributions in</w:t>
      </w:r>
      <w:r w:rsidR="00D64848">
        <w:rPr>
          <w:lang w:val="en-US" w:eastAsia="x-none"/>
        </w:rPr>
        <w:t xml:space="preserve"> [</w:t>
      </w:r>
      <w:r w:rsidR="000575E4">
        <w:rPr>
          <w:lang w:val="en-US" w:eastAsia="x-none"/>
        </w:rPr>
        <w:t>1</w:t>
      </w:r>
      <w:r w:rsidR="00D64848">
        <w:rPr>
          <w:lang w:val="en-US" w:eastAsia="x-none"/>
        </w:rPr>
        <w:t>], [</w:t>
      </w:r>
      <w:r w:rsidR="000575E4">
        <w:rPr>
          <w:lang w:val="en-US" w:eastAsia="x-none"/>
        </w:rPr>
        <w:t>2</w:t>
      </w:r>
      <w:r w:rsidR="00D64848">
        <w:rPr>
          <w:lang w:val="en-US" w:eastAsia="x-none"/>
        </w:rPr>
        <w:t>]</w:t>
      </w:r>
      <w:r w:rsidR="00C00CEC">
        <w:rPr>
          <w:lang w:val="en-US" w:eastAsia="x-none"/>
        </w:rPr>
        <w:t xml:space="preserve"> &amp; [3]</w:t>
      </w:r>
      <w:r w:rsidR="00E93DEF">
        <w:rPr>
          <w:lang w:val="en-US" w:eastAsia="x-none"/>
        </w:rPr>
        <w:t>.</w:t>
      </w:r>
    </w:p>
    <w:p w14:paraId="1C8EA0B4" w14:textId="42691D87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559EAB5E" w14:textId="2F2A5279" w:rsidR="00E93DEF" w:rsidRDefault="00E93DEF" w:rsidP="00E93DEF">
      <w:r>
        <w:t>Based on the Feature Lead summary for RSS [4] and the preparation email discussion “</w:t>
      </w:r>
      <w:r w:rsidRPr="00E93DEF">
        <w:rPr>
          <w:i/>
        </w:rPr>
        <w:t>[100e-Prep-LTE-eMTC5-RSS_Measurement] FL summary</w:t>
      </w:r>
      <w:r>
        <w:t>” between 17-21 February 2020, the following 3 issues are proposed for RAN1#100</w:t>
      </w:r>
      <w:r w:rsidR="00104651">
        <w:t xml:space="preserve"> </w:t>
      </w:r>
      <w:r>
        <w:t>e</w:t>
      </w:r>
      <w:r w:rsidR="00104651">
        <w:t>-meeting</w:t>
      </w:r>
      <w:r>
        <w:t xml:space="preserve"> email discussion:</w:t>
      </w:r>
    </w:p>
    <w:p w14:paraId="7AD64672" w14:textId="77777777" w:rsidR="00E93DEF" w:rsidRDefault="00E93DEF" w:rsidP="000D00ED">
      <w:pPr>
        <w:spacing w:before="100" w:beforeAutospacing="1" w:after="100" w:afterAutospacing="1"/>
        <w:ind w:left="307"/>
        <w:rPr>
          <w:lang w:eastAsia="en-GB"/>
        </w:rPr>
      </w:pPr>
      <w:r>
        <w:rPr>
          <w:rStyle w:val="Strong"/>
          <w:lang w:val="en-US" w:eastAsia="x-none"/>
        </w:rPr>
        <w:t xml:space="preserve">Issue#1: Discuss how to signal the RRC parameter </w:t>
      </w:r>
      <w:proofErr w:type="spellStart"/>
      <w:r>
        <w:rPr>
          <w:rStyle w:val="Strong"/>
          <w:i/>
          <w:iCs/>
          <w:lang w:val="en-US" w:eastAsia="x-none"/>
        </w:rPr>
        <w:t>rss</w:t>
      </w:r>
      <w:proofErr w:type="spellEnd"/>
      <w:r>
        <w:rPr>
          <w:rStyle w:val="Strong"/>
          <w:i/>
          <w:iCs/>
          <w:lang w:val="en-US" w:eastAsia="x-none"/>
        </w:rPr>
        <w:t>-measurement-power-bias</w:t>
      </w:r>
      <w:r>
        <w:rPr>
          <w:rStyle w:val="Strong"/>
          <w:lang w:val="en-US" w:eastAsia="x-none"/>
        </w:rPr>
        <w:t xml:space="preserve"> to the UE in Connected Mode for UE detected cells that are NOT in the </w:t>
      </w:r>
      <w:proofErr w:type="spellStart"/>
      <w:r>
        <w:rPr>
          <w:rStyle w:val="Strong"/>
          <w:lang w:val="en-US" w:eastAsia="x-none"/>
        </w:rPr>
        <w:t>Neighbour</w:t>
      </w:r>
      <w:proofErr w:type="spellEnd"/>
      <w:r>
        <w:rPr>
          <w:rStyle w:val="Strong"/>
          <w:lang w:val="en-US" w:eastAsia="x-none"/>
        </w:rPr>
        <w:t xml:space="preserve"> Cell List by considering the following proposal:</w:t>
      </w:r>
    </w:p>
    <w:p w14:paraId="09596B58" w14:textId="77777777" w:rsidR="00E93DEF" w:rsidRDefault="00E93DEF" w:rsidP="000D00ED">
      <w:pPr>
        <w:pStyle w:val="ListParagraph"/>
        <w:numPr>
          <w:ilvl w:val="0"/>
          <w:numId w:val="26"/>
        </w:numPr>
        <w:tabs>
          <w:tab w:val="clear" w:pos="1080"/>
          <w:tab w:val="num" w:pos="1281"/>
        </w:tabs>
        <w:spacing w:before="100" w:beforeAutospacing="1" w:after="100" w:afterAutospacing="1"/>
        <w:ind w:left="974"/>
      </w:pPr>
      <w:r w:rsidRPr="00E93DEF">
        <w:rPr>
          <w:rStyle w:val="Strong"/>
          <w:lang w:val="en-US" w:eastAsia="x-none"/>
        </w:rPr>
        <w:t xml:space="preserve">The RRC parameter </w:t>
      </w:r>
      <w:proofErr w:type="spellStart"/>
      <w:r w:rsidRPr="00E93DEF">
        <w:rPr>
          <w:rStyle w:val="Strong"/>
          <w:i/>
          <w:iCs/>
          <w:lang w:val="en-US" w:eastAsia="x-none"/>
        </w:rPr>
        <w:t>rss</w:t>
      </w:r>
      <w:proofErr w:type="spellEnd"/>
      <w:r w:rsidRPr="00E93DEF">
        <w:rPr>
          <w:rStyle w:val="Strong"/>
          <w:i/>
          <w:iCs/>
          <w:lang w:val="en-US" w:eastAsia="x-none"/>
        </w:rPr>
        <w:t>-measurement-power-bias</w:t>
      </w:r>
      <w:r w:rsidRPr="00E93DEF">
        <w:rPr>
          <w:rStyle w:val="Strong"/>
          <w:lang w:val="en-US" w:eastAsia="x-none"/>
        </w:rPr>
        <w:t xml:space="preserve"> is signaled to the UE in Connected Mode for detected cells that are NOT in the </w:t>
      </w:r>
      <w:proofErr w:type="spellStart"/>
      <w:r w:rsidRPr="00E93DEF">
        <w:rPr>
          <w:rStyle w:val="Strong"/>
          <w:lang w:val="en-US" w:eastAsia="x-none"/>
        </w:rPr>
        <w:t>Neighbour</w:t>
      </w:r>
      <w:proofErr w:type="spellEnd"/>
      <w:r w:rsidRPr="00E93DEF">
        <w:rPr>
          <w:rStyle w:val="Strong"/>
          <w:lang w:val="en-US" w:eastAsia="x-none"/>
        </w:rPr>
        <w:t xml:space="preserve"> Cell List, where </w:t>
      </w:r>
      <w:proofErr w:type="spellStart"/>
      <w:r w:rsidRPr="00E93DEF">
        <w:rPr>
          <w:rStyle w:val="Strong"/>
          <w:i/>
          <w:iCs/>
          <w:lang w:val="en-US" w:eastAsia="x-none"/>
        </w:rPr>
        <w:t>q_offset</w:t>
      </w:r>
      <w:proofErr w:type="spellEnd"/>
      <w:r w:rsidRPr="00E93DEF">
        <w:rPr>
          <w:rStyle w:val="Strong"/>
          <w:lang w:val="en-US" w:eastAsia="x-none"/>
        </w:rPr>
        <w:t xml:space="preserve"> is assumed to be 0 </w:t>
      </w:r>
      <w:proofErr w:type="spellStart"/>
      <w:r w:rsidRPr="00E93DEF">
        <w:rPr>
          <w:rStyle w:val="Strong"/>
          <w:lang w:val="en-US" w:eastAsia="x-none"/>
        </w:rPr>
        <w:t>dB.</w:t>
      </w:r>
      <w:proofErr w:type="spellEnd"/>
    </w:p>
    <w:p w14:paraId="4677C00C" w14:textId="77777777" w:rsidR="00E93DEF" w:rsidRDefault="00E93DEF" w:rsidP="000D00ED">
      <w:pPr>
        <w:spacing w:before="100" w:beforeAutospacing="1" w:after="100" w:afterAutospacing="1"/>
        <w:ind w:left="307"/>
      </w:pPr>
      <w:r>
        <w:rPr>
          <w:lang w:val="en-US"/>
        </w:rPr>
        <w:t> </w:t>
      </w:r>
    </w:p>
    <w:p w14:paraId="7B0F6539" w14:textId="77777777" w:rsidR="00E93DEF" w:rsidRDefault="00E93DEF" w:rsidP="000D00ED">
      <w:pPr>
        <w:spacing w:before="100" w:beforeAutospacing="1" w:after="100" w:afterAutospacing="1"/>
        <w:ind w:left="307"/>
      </w:pPr>
      <w:r>
        <w:rPr>
          <w:rStyle w:val="Strong"/>
          <w:lang w:val="en-US"/>
        </w:rPr>
        <w:t>Issue#2: The following corrections are made to the RRC parameter description for RSS:</w:t>
      </w:r>
    </w:p>
    <w:p w14:paraId="18AB25E2" w14:textId="77777777" w:rsidR="00E93DEF" w:rsidRDefault="00E93DEF" w:rsidP="000D00ED">
      <w:pPr>
        <w:pStyle w:val="ListParagraph"/>
        <w:numPr>
          <w:ilvl w:val="0"/>
          <w:numId w:val="25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>
        <w:rPr>
          <w:rStyle w:val="Strong"/>
          <w:lang w:val="en-US"/>
        </w:rPr>
        <w:t>All RSS RRC parameters should be applicable to both Idle Mode and Connected Mode</w:t>
      </w:r>
    </w:p>
    <w:p w14:paraId="78D91169" w14:textId="69D06391" w:rsidR="00E93DEF" w:rsidRDefault="00E93DEF" w:rsidP="000D00ED">
      <w:pPr>
        <w:pStyle w:val="ListParagraph"/>
        <w:numPr>
          <w:ilvl w:val="0"/>
          <w:numId w:val="25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>
        <w:rPr>
          <w:rStyle w:val="Strong"/>
          <w:lang w:val="en-US"/>
        </w:rPr>
        <w:t>The</w:t>
      </w:r>
      <w:r w:rsidR="000D00ED">
        <w:rPr>
          <w:rStyle w:val="Strong"/>
          <w:lang w:val="en-US"/>
        </w:rPr>
        <w:t xml:space="preserve"> </w:t>
      </w:r>
      <w:proofErr w:type="spellStart"/>
      <w:r>
        <w:rPr>
          <w:rStyle w:val="Strong"/>
          <w:i/>
          <w:iCs/>
          <w:lang w:val="en-US"/>
        </w:rPr>
        <w:t>rss</w:t>
      </w:r>
      <w:proofErr w:type="spellEnd"/>
      <w:r>
        <w:rPr>
          <w:rStyle w:val="Strong"/>
          <w:i/>
          <w:iCs/>
          <w:lang w:val="en-US"/>
        </w:rPr>
        <w:t>-measurement-</w:t>
      </w:r>
      <w:proofErr w:type="spellStart"/>
      <w:r>
        <w:rPr>
          <w:rStyle w:val="Strong"/>
          <w:i/>
          <w:iCs/>
          <w:lang w:val="en-US"/>
        </w:rPr>
        <w:t>narrowbands</w:t>
      </w:r>
      <w:proofErr w:type="spellEnd"/>
      <w:r>
        <w:rPr>
          <w:rStyle w:val="Strong"/>
          <w:lang w:val="en-US"/>
        </w:rPr>
        <w:t xml:space="preserve"> is only provided if</w:t>
      </w:r>
      <w:r w:rsidR="000D00ED">
        <w:rPr>
          <w:rStyle w:val="Strong"/>
          <w:lang w:val="en-US"/>
        </w:rPr>
        <w:t xml:space="preserve"> </w:t>
      </w:r>
      <w:proofErr w:type="spellStart"/>
      <w:r>
        <w:rPr>
          <w:rStyle w:val="Strong"/>
          <w:i/>
          <w:iCs/>
          <w:lang w:val="en-US"/>
        </w:rPr>
        <w:t>rss</w:t>
      </w:r>
      <w:proofErr w:type="spellEnd"/>
      <w:r>
        <w:rPr>
          <w:rStyle w:val="Strong"/>
          <w:i/>
          <w:iCs/>
          <w:lang w:val="en-US"/>
        </w:rPr>
        <w:t>-measurement-collocation</w:t>
      </w:r>
      <w:r>
        <w:rPr>
          <w:rStyle w:val="Strong"/>
          <w:lang w:val="en-US"/>
        </w:rPr>
        <w:t xml:space="preserve"> is NOT configured or is indicated as “</w:t>
      </w:r>
      <w:proofErr w:type="spellStart"/>
      <w:r>
        <w:rPr>
          <w:rStyle w:val="Strong"/>
          <w:i/>
          <w:iCs/>
          <w:lang w:val="en-US"/>
        </w:rPr>
        <w:t>NonCollocated</w:t>
      </w:r>
      <w:proofErr w:type="spellEnd"/>
      <w:r>
        <w:rPr>
          <w:rStyle w:val="Strong"/>
          <w:lang w:val="en-US"/>
        </w:rPr>
        <w:t>”</w:t>
      </w:r>
    </w:p>
    <w:p w14:paraId="3A7DDFD5" w14:textId="77777777" w:rsidR="00E93DEF" w:rsidRDefault="00E93DEF" w:rsidP="000D00ED">
      <w:pPr>
        <w:spacing w:before="100" w:beforeAutospacing="1" w:after="100" w:afterAutospacing="1"/>
        <w:ind w:left="307"/>
      </w:pPr>
      <w:r>
        <w:rPr>
          <w:rStyle w:val="Strong"/>
        </w:rPr>
        <w:t> </w:t>
      </w:r>
    </w:p>
    <w:p w14:paraId="0A00BD6F" w14:textId="0180FAA5" w:rsidR="00E93DEF" w:rsidRDefault="00E93DEF" w:rsidP="000D00ED">
      <w:pPr>
        <w:spacing w:before="100" w:beforeAutospacing="1" w:after="100" w:afterAutospacing="1"/>
        <w:ind w:left="307"/>
      </w:pPr>
      <w:r>
        <w:rPr>
          <w:rStyle w:val="Strong"/>
        </w:rPr>
        <w:t xml:space="preserve">Issue#3: Discuss whether to add the </w:t>
      </w:r>
      <w:r w:rsidR="00BE7F33">
        <w:rPr>
          <w:rStyle w:val="Strong"/>
        </w:rPr>
        <w:t xml:space="preserve">parameter </w:t>
      </w:r>
      <w:r>
        <w:rPr>
          <w:rStyle w:val="Strong"/>
        </w:rPr>
        <w:t xml:space="preserve">RSS duration = {8, 16, 32, 40} subframes </w:t>
      </w:r>
      <w:r w:rsidR="00BE7F33">
        <w:rPr>
          <w:rStyle w:val="Strong"/>
        </w:rPr>
        <w:t xml:space="preserve">for each </w:t>
      </w:r>
      <w:r>
        <w:rPr>
          <w:rStyle w:val="Strong"/>
        </w:rPr>
        <w:t>neighbour cell in the Neighbour Cell List, into the list of RRC parameters for using RSS for measurement improvements.</w:t>
      </w:r>
    </w:p>
    <w:p w14:paraId="6A6DB2AD" w14:textId="612F167B" w:rsidR="00E93DEF" w:rsidRDefault="00E93DEF" w:rsidP="00E93DEF"/>
    <w:p w14:paraId="667E4818" w14:textId="59FB7568" w:rsidR="00366CAA" w:rsidRDefault="00366CAA" w:rsidP="00E93DEF">
      <w:r>
        <w:t>These 3 issues are organised into the following 3 sub-sections.</w:t>
      </w:r>
    </w:p>
    <w:p w14:paraId="690ED1A3" w14:textId="77777777" w:rsidR="00E93DEF" w:rsidRPr="00E93DEF" w:rsidRDefault="00E93DEF" w:rsidP="00E93DEF"/>
    <w:p w14:paraId="3D3B2851" w14:textId="3BBB5259" w:rsidR="00680A6F" w:rsidRDefault="00C571BD" w:rsidP="000575E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Issue 1: </w:t>
      </w:r>
      <w:proofErr w:type="spellStart"/>
      <w:r w:rsidR="000575E4">
        <w:rPr>
          <w:lang w:val="en-US"/>
        </w:rPr>
        <w:t>Signalling</w:t>
      </w:r>
      <w:proofErr w:type="spellEnd"/>
      <w:r w:rsidR="000575E4">
        <w:rPr>
          <w:lang w:val="en-US"/>
        </w:rPr>
        <w:t xml:space="preserve"> of RSS Parameter in Connected Mode</w:t>
      </w:r>
    </w:p>
    <w:p w14:paraId="1DB0E5DD" w14:textId="17040EEC" w:rsidR="000F4880" w:rsidRDefault="00366CAA" w:rsidP="000575E4">
      <w:pPr>
        <w:rPr>
          <w:lang w:val="en-US" w:eastAsia="x-none"/>
        </w:rPr>
      </w:pPr>
      <w:r>
        <w:rPr>
          <w:lang w:val="en-US" w:eastAsia="x-none"/>
        </w:rPr>
        <w:t>For reference, this issue is related to the following agreement made in RAN1#98bis</w:t>
      </w:r>
      <w:r w:rsidR="000F4880">
        <w:rPr>
          <w:lang w:val="en-US" w:eastAsia="x-none"/>
        </w:rPr>
        <w:t>:</w:t>
      </w:r>
    </w:p>
    <w:p w14:paraId="15F105CD" w14:textId="77777777" w:rsidR="00366CAA" w:rsidRPr="00C328D1" w:rsidRDefault="00366CAA" w:rsidP="00366CAA">
      <w:pPr>
        <w:ind w:left="720"/>
        <w:rPr>
          <w:b/>
          <w:i/>
          <w:color w:val="FF0000"/>
          <w:highlight w:val="green"/>
          <w:lang w:val="en-US"/>
        </w:rPr>
      </w:pPr>
      <w:r w:rsidRPr="00C328D1">
        <w:rPr>
          <w:b/>
          <w:i/>
          <w:highlight w:val="green"/>
          <w:lang w:val="en-US"/>
        </w:rPr>
        <w:t>Agreement</w:t>
      </w:r>
    </w:p>
    <w:p w14:paraId="5A78561F" w14:textId="77777777" w:rsidR="00366CAA" w:rsidRPr="00C328D1" w:rsidRDefault="00366CAA" w:rsidP="00366CAA">
      <w:pPr>
        <w:ind w:left="720"/>
        <w:rPr>
          <w:bCs/>
          <w:i/>
          <w:lang w:eastAsia="zh-CN"/>
        </w:rPr>
      </w:pPr>
      <w:r w:rsidRPr="00C328D1">
        <w:rPr>
          <w:bCs/>
          <w:i/>
          <w:lang w:eastAsia="zh-CN"/>
        </w:rPr>
        <w:t>Use RSS of neighbour cells for measurement improvement in Connected Mode:</w:t>
      </w:r>
    </w:p>
    <w:p w14:paraId="558CDC7F" w14:textId="77777777" w:rsidR="00366CAA" w:rsidRPr="00C328D1" w:rsidRDefault="00366CAA" w:rsidP="00366CAA">
      <w:pPr>
        <w:numPr>
          <w:ilvl w:val="0"/>
          <w:numId w:val="20"/>
        </w:numPr>
        <w:ind w:left="1493" w:hanging="307"/>
        <w:contextualSpacing/>
        <w:rPr>
          <w:bCs/>
          <w:i/>
          <w:lang w:eastAsia="zh-CN"/>
        </w:rPr>
      </w:pPr>
      <w:r w:rsidRPr="00C328D1">
        <w:rPr>
          <w:bCs/>
          <w:i/>
          <w:lang w:eastAsia="zh-CN"/>
        </w:rPr>
        <w:t>Signalling of RSS parameters for UE reported neighbour cells that are NOT in the Neighbour Cell List</w:t>
      </w:r>
    </w:p>
    <w:p w14:paraId="17F3C9EF" w14:textId="77777777" w:rsidR="00366CAA" w:rsidRPr="00C328D1" w:rsidRDefault="00366CAA" w:rsidP="00366CAA">
      <w:pPr>
        <w:numPr>
          <w:ilvl w:val="0"/>
          <w:numId w:val="19"/>
        </w:numPr>
        <w:ind w:left="1493" w:hanging="307"/>
        <w:contextualSpacing/>
        <w:rPr>
          <w:bCs/>
          <w:i/>
          <w:lang w:eastAsia="zh-CN"/>
        </w:rPr>
      </w:pPr>
      <w:r w:rsidRPr="00C328D1">
        <w:rPr>
          <w:bCs/>
          <w:i/>
          <w:lang w:eastAsia="zh-CN"/>
        </w:rPr>
        <w:t>FFS: Handling of potential mismatch of UE measurement gaps and RSS periodicity</w:t>
      </w:r>
    </w:p>
    <w:p w14:paraId="7E968879" w14:textId="77777777" w:rsidR="00366CAA" w:rsidRPr="00D84ECE" w:rsidRDefault="00366CAA" w:rsidP="00366CAA">
      <w:pPr>
        <w:rPr>
          <w:bCs/>
          <w:lang w:eastAsia="x-none"/>
        </w:rPr>
      </w:pPr>
    </w:p>
    <w:p w14:paraId="50117769" w14:textId="77777777" w:rsidR="00366CAA" w:rsidRDefault="00366CAA" w:rsidP="00366CAA">
      <w:pPr>
        <w:spacing w:before="100" w:beforeAutospacing="1" w:after="100" w:afterAutospacing="1"/>
        <w:ind w:left="307"/>
        <w:rPr>
          <w:lang w:eastAsia="en-GB"/>
        </w:rPr>
      </w:pPr>
      <w:r>
        <w:rPr>
          <w:rStyle w:val="Strong"/>
          <w:lang w:val="en-US" w:eastAsia="x-none"/>
        </w:rPr>
        <w:lastRenderedPageBreak/>
        <w:t xml:space="preserve">Issue#1: Discuss how to signal the RRC parameter </w:t>
      </w:r>
      <w:proofErr w:type="spellStart"/>
      <w:r>
        <w:rPr>
          <w:rStyle w:val="Strong"/>
          <w:i/>
          <w:iCs/>
          <w:lang w:val="en-US" w:eastAsia="x-none"/>
        </w:rPr>
        <w:t>rss</w:t>
      </w:r>
      <w:proofErr w:type="spellEnd"/>
      <w:r>
        <w:rPr>
          <w:rStyle w:val="Strong"/>
          <w:i/>
          <w:iCs/>
          <w:lang w:val="en-US" w:eastAsia="x-none"/>
        </w:rPr>
        <w:t>-measurement-power-bias</w:t>
      </w:r>
      <w:r>
        <w:rPr>
          <w:rStyle w:val="Strong"/>
          <w:lang w:val="en-US" w:eastAsia="x-none"/>
        </w:rPr>
        <w:t xml:space="preserve"> to the UE in Connected Mode for UE detected cells that are NOT in the </w:t>
      </w:r>
      <w:proofErr w:type="spellStart"/>
      <w:r>
        <w:rPr>
          <w:rStyle w:val="Strong"/>
          <w:lang w:val="en-US" w:eastAsia="x-none"/>
        </w:rPr>
        <w:t>Neighbour</w:t>
      </w:r>
      <w:proofErr w:type="spellEnd"/>
      <w:r>
        <w:rPr>
          <w:rStyle w:val="Strong"/>
          <w:lang w:val="en-US" w:eastAsia="x-none"/>
        </w:rPr>
        <w:t xml:space="preserve"> Cell List by considering the following proposal:</w:t>
      </w:r>
    </w:p>
    <w:p w14:paraId="491EE6A3" w14:textId="77777777" w:rsidR="00366CAA" w:rsidRDefault="00366CAA" w:rsidP="00366CAA">
      <w:pPr>
        <w:pStyle w:val="ListParagraph"/>
        <w:numPr>
          <w:ilvl w:val="0"/>
          <w:numId w:val="26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 w:rsidRPr="00E93DEF">
        <w:rPr>
          <w:rStyle w:val="Strong"/>
          <w:lang w:val="en-US" w:eastAsia="x-none"/>
        </w:rPr>
        <w:t xml:space="preserve">The RRC parameter </w:t>
      </w:r>
      <w:proofErr w:type="spellStart"/>
      <w:r w:rsidRPr="00E93DEF">
        <w:rPr>
          <w:rStyle w:val="Strong"/>
          <w:i/>
          <w:iCs/>
          <w:lang w:val="en-US" w:eastAsia="x-none"/>
        </w:rPr>
        <w:t>rss</w:t>
      </w:r>
      <w:proofErr w:type="spellEnd"/>
      <w:r w:rsidRPr="00E93DEF">
        <w:rPr>
          <w:rStyle w:val="Strong"/>
          <w:i/>
          <w:iCs/>
          <w:lang w:val="en-US" w:eastAsia="x-none"/>
        </w:rPr>
        <w:t>-measurement-power-bias</w:t>
      </w:r>
      <w:r w:rsidRPr="00E93DEF">
        <w:rPr>
          <w:rStyle w:val="Strong"/>
          <w:lang w:val="en-US" w:eastAsia="x-none"/>
        </w:rPr>
        <w:t xml:space="preserve"> is signaled to the UE in Connected Mode for detected cells that are NOT in the </w:t>
      </w:r>
      <w:proofErr w:type="spellStart"/>
      <w:r w:rsidRPr="00E93DEF">
        <w:rPr>
          <w:rStyle w:val="Strong"/>
          <w:lang w:val="en-US" w:eastAsia="x-none"/>
        </w:rPr>
        <w:t>Neighbour</w:t>
      </w:r>
      <w:proofErr w:type="spellEnd"/>
      <w:r w:rsidRPr="00E93DEF">
        <w:rPr>
          <w:rStyle w:val="Strong"/>
          <w:lang w:val="en-US" w:eastAsia="x-none"/>
        </w:rPr>
        <w:t xml:space="preserve"> Cell List, where </w:t>
      </w:r>
      <w:proofErr w:type="spellStart"/>
      <w:r w:rsidRPr="00E93DEF">
        <w:rPr>
          <w:rStyle w:val="Strong"/>
          <w:i/>
          <w:iCs/>
          <w:lang w:val="en-US" w:eastAsia="x-none"/>
        </w:rPr>
        <w:t>q_offset</w:t>
      </w:r>
      <w:proofErr w:type="spellEnd"/>
      <w:r w:rsidRPr="00E93DEF">
        <w:rPr>
          <w:rStyle w:val="Strong"/>
          <w:lang w:val="en-US" w:eastAsia="x-none"/>
        </w:rPr>
        <w:t xml:space="preserve"> is assumed to be 0 </w:t>
      </w:r>
      <w:proofErr w:type="spellStart"/>
      <w:r w:rsidRPr="00E93DEF">
        <w:rPr>
          <w:rStyle w:val="Strong"/>
          <w:lang w:val="en-US" w:eastAsia="x-none"/>
        </w:rPr>
        <w:t>dB.</w:t>
      </w:r>
      <w:proofErr w:type="spellEnd"/>
    </w:p>
    <w:p w14:paraId="6DF3C1CC" w14:textId="4182DFD8" w:rsidR="00483B30" w:rsidRDefault="00483B30" w:rsidP="00285393">
      <w:pPr>
        <w:rPr>
          <w:rFonts w:eastAsia="MS Mincho"/>
          <w:lang w:val="en-US"/>
        </w:rPr>
      </w:pPr>
    </w:p>
    <w:p w14:paraId="54D23922" w14:textId="6833A04E" w:rsidR="00366CAA" w:rsidRDefault="00366CAA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Please add your company’s view into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_Ref33196516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 w:rsidR="000D00ED">
        <w:t xml:space="preserve">Table </w:t>
      </w:r>
      <w:r w:rsidR="000D00ED">
        <w:rPr>
          <w:noProof/>
        </w:rPr>
        <w:t>1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>.</w:t>
      </w:r>
    </w:p>
    <w:p w14:paraId="29D4EDC6" w14:textId="012565A5" w:rsidR="00366CAA" w:rsidRDefault="00366CAA" w:rsidP="00366CAA">
      <w:pPr>
        <w:pStyle w:val="Caption"/>
        <w:jc w:val="center"/>
        <w:rPr>
          <w:rFonts w:eastAsia="MS Mincho"/>
          <w:lang w:val="en-US"/>
        </w:rPr>
      </w:pPr>
      <w:bookmarkStart w:id="2" w:name="_Ref33196516"/>
      <w:r>
        <w:t xml:space="preserve">Table </w:t>
      </w:r>
      <w:fldSimple w:instr=" SEQ Table \* ARABIC ">
        <w:r w:rsidR="000D00ED">
          <w:rPr>
            <w:noProof/>
          </w:rPr>
          <w:t>1</w:t>
        </w:r>
      </w:fldSimple>
      <w:bookmarkEnd w:id="2"/>
      <w:r>
        <w:t>: Company comments for Issue#1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308"/>
      </w:tblGrid>
      <w:tr w:rsidR="00366CAA" w14:paraId="02AF4371" w14:textId="77777777" w:rsidTr="00366CAA">
        <w:tc>
          <w:tcPr>
            <w:tcW w:w="2547" w:type="dxa"/>
            <w:shd w:val="clear" w:color="auto" w:fill="BFBFBF" w:themeFill="background1" w:themeFillShade="BF"/>
          </w:tcPr>
          <w:p w14:paraId="69AF781B" w14:textId="14508DE8" w:rsidR="00366CAA" w:rsidRPr="00366CAA" w:rsidRDefault="00366CAA" w:rsidP="00366CAA">
            <w:pPr>
              <w:jc w:val="center"/>
              <w:rPr>
                <w:rFonts w:eastAsia="MS Mincho"/>
                <w:b/>
                <w:lang w:val="en-US"/>
              </w:rPr>
            </w:pPr>
            <w:r w:rsidRPr="00366CAA">
              <w:rPr>
                <w:rFonts w:eastAsia="MS Mincho"/>
                <w:b/>
                <w:lang w:val="en-US"/>
              </w:rPr>
              <w:t>Company</w:t>
            </w:r>
          </w:p>
        </w:tc>
        <w:tc>
          <w:tcPr>
            <w:tcW w:w="7308" w:type="dxa"/>
            <w:shd w:val="clear" w:color="auto" w:fill="BFBFBF" w:themeFill="background1" w:themeFillShade="BF"/>
          </w:tcPr>
          <w:p w14:paraId="0B9F8B4A" w14:textId="67B29E04" w:rsidR="00366CAA" w:rsidRPr="00366CAA" w:rsidRDefault="00366CAA" w:rsidP="00366CAA">
            <w:pPr>
              <w:jc w:val="center"/>
              <w:rPr>
                <w:rFonts w:eastAsia="MS Mincho"/>
                <w:b/>
                <w:lang w:val="en-US"/>
              </w:rPr>
            </w:pPr>
            <w:r w:rsidRPr="00366CAA">
              <w:rPr>
                <w:rFonts w:eastAsia="MS Mincho"/>
                <w:b/>
                <w:lang w:val="en-US"/>
              </w:rPr>
              <w:t>Comments</w:t>
            </w:r>
          </w:p>
        </w:tc>
      </w:tr>
      <w:tr w:rsidR="00366CAA" w14:paraId="1730E162" w14:textId="77777777" w:rsidTr="00366CAA">
        <w:tc>
          <w:tcPr>
            <w:tcW w:w="2547" w:type="dxa"/>
          </w:tcPr>
          <w:p w14:paraId="18BB0A50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5A8764BF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</w:tr>
      <w:tr w:rsidR="00366CAA" w14:paraId="4074D447" w14:textId="77777777" w:rsidTr="00366CAA">
        <w:tc>
          <w:tcPr>
            <w:tcW w:w="2547" w:type="dxa"/>
          </w:tcPr>
          <w:p w14:paraId="494338F4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32ECC601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</w:tr>
      <w:tr w:rsidR="00366CAA" w14:paraId="42461C75" w14:textId="77777777" w:rsidTr="00366CAA">
        <w:tc>
          <w:tcPr>
            <w:tcW w:w="2547" w:type="dxa"/>
          </w:tcPr>
          <w:p w14:paraId="5D007F4F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7720D988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</w:tr>
      <w:tr w:rsidR="00366CAA" w14:paraId="2C4DA9AA" w14:textId="77777777" w:rsidTr="00366CAA">
        <w:tc>
          <w:tcPr>
            <w:tcW w:w="2547" w:type="dxa"/>
          </w:tcPr>
          <w:p w14:paraId="16BE9DA2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29B1FD43" w14:textId="77777777" w:rsidR="00366CAA" w:rsidRDefault="00366CAA" w:rsidP="00285393">
            <w:pPr>
              <w:rPr>
                <w:rFonts w:eastAsia="MS Mincho"/>
                <w:lang w:val="en-US"/>
              </w:rPr>
            </w:pPr>
          </w:p>
        </w:tc>
      </w:tr>
    </w:tbl>
    <w:p w14:paraId="71A57212" w14:textId="73160643" w:rsidR="00366CAA" w:rsidRDefault="00366CAA" w:rsidP="00285393">
      <w:pPr>
        <w:rPr>
          <w:rFonts w:eastAsia="MS Mincho"/>
          <w:lang w:val="en-US"/>
        </w:rPr>
      </w:pPr>
    </w:p>
    <w:p w14:paraId="68AAD265" w14:textId="76A4920A" w:rsidR="000F4880" w:rsidRDefault="000F4880" w:rsidP="000F4880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Issue </w:t>
      </w:r>
      <w:r w:rsidR="00C00CEC">
        <w:rPr>
          <w:lang w:val="en-US"/>
        </w:rPr>
        <w:t>2</w:t>
      </w:r>
      <w:r>
        <w:rPr>
          <w:lang w:val="en-US"/>
        </w:rPr>
        <w:t>: Errors in the description of RSS RRC Parameters</w:t>
      </w:r>
    </w:p>
    <w:p w14:paraId="78308D30" w14:textId="26A2534D" w:rsidR="00DC02A6" w:rsidRPr="00DC02A6" w:rsidRDefault="00366CAA" w:rsidP="00DC02A6">
      <w:pPr>
        <w:rPr>
          <w:lang w:val="en-US" w:eastAsia="x-none"/>
        </w:rPr>
      </w:pPr>
      <w:r>
        <w:rPr>
          <w:lang w:val="en-US" w:eastAsia="x-none"/>
        </w:rPr>
        <w:t>For reference, t</w:t>
      </w:r>
      <w:r w:rsidR="00DC02A6">
        <w:rPr>
          <w:lang w:val="en-US" w:eastAsia="x-none"/>
        </w:rPr>
        <w:t>he</w:t>
      </w:r>
      <w:r w:rsidR="00DC02A6" w:rsidRPr="00DC02A6">
        <w:rPr>
          <w:lang w:val="en-US" w:eastAsia="x-none"/>
        </w:rPr>
        <w:t xml:space="preserve"> RRC parameters introduced to support the use of RSS for measurement improvements [</w:t>
      </w:r>
      <w:r>
        <w:rPr>
          <w:lang w:val="en-US" w:eastAsia="x-none"/>
        </w:rPr>
        <w:t>5</w:t>
      </w:r>
      <w:r w:rsidR="00DC02A6" w:rsidRPr="00DC02A6">
        <w:rPr>
          <w:lang w:val="en-US" w:eastAsia="x-none"/>
        </w:rPr>
        <w:t xml:space="preserve">] are summarized in </w:t>
      </w:r>
      <w:r>
        <w:rPr>
          <w:lang w:val="en-US" w:eastAsia="x-none"/>
        </w:rPr>
        <w:fldChar w:fldCharType="begin"/>
      </w:r>
      <w:r>
        <w:rPr>
          <w:lang w:val="en-US" w:eastAsia="x-none"/>
        </w:rPr>
        <w:instrText xml:space="preserve"> REF _Ref31882219 \h </w:instrText>
      </w:r>
      <w:r>
        <w:rPr>
          <w:lang w:val="en-US" w:eastAsia="x-none"/>
        </w:rPr>
      </w:r>
      <w:r>
        <w:rPr>
          <w:lang w:val="en-US" w:eastAsia="x-none"/>
        </w:rPr>
        <w:fldChar w:fldCharType="separate"/>
      </w:r>
      <w:r w:rsidR="000D00ED">
        <w:t xml:space="preserve">Table </w:t>
      </w:r>
      <w:r w:rsidR="000D00ED">
        <w:rPr>
          <w:noProof/>
        </w:rPr>
        <w:t>2</w:t>
      </w:r>
      <w:r>
        <w:rPr>
          <w:lang w:val="en-US" w:eastAsia="x-none"/>
        </w:rPr>
        <w:fldChar w:fldCharType="end"/>
      </w:r>
      <w:r w:rsidR="00DC02A6" w:rsidRPr="00DC02A6">
        <w:rPr>
          <w:lang w:val="en-US" w:eastAsia="x-none"/>
        </w:rPr>
        <w:t>.</w:t>
      </w:r>
    </w:p>
    <w:p w14:paraId="79A57401" w14:textId="26F1D69E" w:rsidR="00DC02A6" w:rsidRDefault="00DC02A6" w:rsidP="00D555BE">
      <w:pPr>
        <w:pStyle w:val="Caption"/>
        <w:jc w:val="center"/>
        <w:rPr>
          <w:lang w:val="en-US"/>
        </w:rPr>
      </w:pPr>
      <w:bookmarkStart w:id="3" w:name="_Ref31882219"/>
      <w:r>
        <w:t xml:space="preserve">Table </w:t>
      </w:r>
      <w:r w:rsidR="00085039">
        <w:fldChar w:fldCharType="begin"/>
      </w:r>
      <w:r w:rsidR="00085039">
        <w:instrText xml:space="preserve"> SEQ Table \* ARABIC </w:instrText>
      </w:r>
      <w:r w:rsidR="00085039">
        <w:fldChar w:fldCharType="separate"/>
      </w:r>
      <w:r w:rsidR="000D00ED">
        <w:rPr>
          <w:noProof/>
        </w:rPr>
        <w:t>2</w:t>
      </w:r>
      <w:r w:rsidR="00085039">
        <w:rPr>
          <w:noProof/>
        </w:rPr>
        <w:fldChar w:fldCharType="end"/>
      </w:r>
      <w:bookmarkEnd w:id="3"/>
      <w:r>
        <w:t>: RRC parameters for RSS measurement improvement [</w:t>
      </w:r>
      <w:r w:rsidR="00366CAA">
        <w:t>5</w:t>
      </w:r>
      <w:r>
        <w:t>]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2440"/>
        <w:gridCol w:w="5520"/>
        <w:gridCol w:w="2140"/>
      </w:tblGrid>
      <w:tr w:rsidR="00DC02A6" w:rsidRPr="006448F9" w14:paraId="2F97ED9B" w14:textId="77777777" w:rsidTr="004706D7">
        <w:trPr>
          <w:trHeight w:val="78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603715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Parameter name in the spec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2E100D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Description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2A7A06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Value range</w:t>
            </w:r>
          </w:p>
        </w:tc>
      </w:tr>
      <w:tr w:rsidR="00DC02A6" w:rsidRPr="006448F9" w14:paraId="50850A51" w14:textId="77777777" w:rsidTr="004706D7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31A56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-measurement-config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65CF0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Configuration of RSS-based measurement improvement for CE mode A/B in RRC_IDLE </w:t>
            </w:r>
            <w:r w:rsidRPr="006448F9">
              <w:rPr>
                <w:rFonts w:ascii="Arial" w:eastAsia="Times New Roman" w:hAnsi="Arial" w:cs="Arial"/>
                <w:strike/>
                <w:color w:val="0070C0"/>
                <w:sz w:val="16"/>
                <w:szCs w:val="16"/>
                <w:lang w:eastAsia="en-GB"/>
              </w:rPr>
              <w:t>[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and RRC_CONNECTED</w:t>
            </w:r>
            <w:r w:rsidRPr="006448F9">
              <w:rPr>
                <w:rFonts w:ascii="Arial" w:eastAsia="Times New Roman" w:hAnsi="Arial" w:cs="Arial"/>
                <w:strike/>
                <w:color w:val="0070C0"/>
                <w:sz w:val="16"/>
                <w:szCs w:val="16"/>
                <w:lang w:eastAsia="en-GB"/>
              </w:rPr>
              <w:t>]</w:t>
            </w:r>
            <w:r w:rsidRPr="006448F9">
              <w:rPr>
                <w:rFonts w:ascii="Arial" w:eastAsia="Times New Roman" w:hAnsi="Arial" w:cs="Arial"/>
                <w:color w:val="0070C0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83B3A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FFS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br/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Enabled</w:t>
            </w:r>
          </w:p>
        </w:tc>
      </w:tr>
      <w:tr w:rsidR="00DC02A6" w:rsidRPr="006448F9" w14:paraId="12A952BC" w14:textId="77777777" w:rsidTr="004706D7">
        <w:trPr>
          <w:trHeight w:val="8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B4FF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narrowbands</w:t>
            </w:r>
            <w:proofErr w:type="spellEnd"/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5FE0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Bitmap containing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narrowbands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used for RSS deployment in carrier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for CE mode A/B in RRC_CONNECTED.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Narrowbands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including central 6 PRBs are excluded from the bitmap.</w:t>
            </w:r>
            <w:r w:rsidRPr="006448F9">
              <w:rPr>
                <w:rFonts w:ascii="Arial" w:eastAsia="Times New Roman" w:hAnsi="Arial" w:cs="Arial"/>
                <w:color w:val="0070C0"/>
                <w:sz w:val="16"/>
                <w:szCs w:val="16"/>
                <w:lang w:eastAsia="en-GB"/>
              </w:rPr>
              <w:t xml:space="preserve">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This parameter is only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highlight w:val="yellow"/>
                <w:lang w:eastAsia="en-GB"/>
              </w:rPr>
              <w:t xml:space="preserve">provided if </w:t>
            </w:r>
            <w:proofErr w:type="spellStart"/>
            <w:r w:rsidRPr="006448F9">
              <w:rPr>
                <w:rFonts w:ascii="Arial" w:eastAsia="Times New Roman" w:hAnsi="Arial" w:cs="Arial"/>
                <w:i/>
                <w:iCs/>
                <w:color w:val="0000FF"/>
                <w:sz w:val="16"/>
                <w:szCs w:val="16"/>
                <w:highlight w:val="yellow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i/>
                <w:iCs/>
                <w:color w:val="0000FF"/>
                <w:sz w:val="16"/>
                <w:szCs w:val="16"/>
                <w:highlight w:val="yellow"/>
                <w:lang w:eastAsia="en-GB"/>
              </w:rPr>
              <w:t>-measurement-collocation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highlight w:val="yellow"/>
                <w:lang w:eastAsia="en-GB"/>
              </w:rPr>
              <w:t xml:space="preserve"> is configured.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C190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[0,1] x #NBs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 xml:space="preserve">Bitmap of size equal to number of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narrowbands</w:t>
            </w:r>
            <w:proofErr w:type="spellEnd"/>
          </w:p>
        </w:tc>
      </w:tr>
      <w:tr w:rsidR="00DC02A6" w:rsidRPr="006448F9" w14:paraId="35021DAF" w14:textId="77777777" w:rsidTr="004706D7">
        <w:trPr>
          <w:trHeight w:val="217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AA3A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-measurement-time-offset-granularity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21D3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Parameter determining the granularity of the time offset values used for RSS deployment.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For CE mode A/B in RRC_CONNECTED, RSS Time Offset granularity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is signalled using a total of 3 bits, where the values of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depends on the RSS periodicity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as follows: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{1, 2, 4, 8, 16}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160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{1, 2, 4, 8, 16, 32}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320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{2, 4, 8, 16, 32, 64}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640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{4, 8, 16, 32, 64, 128}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1280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82AD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1, 2, 4, 8, 16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1, 2, 4, 8, 16, 32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2, 4, 8, 16, 32, 64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4, 8, 16, 32, 64, 128</w:t>
            </w:r>
          </w:p>
        </w:tc>
      </w:tr>
      <w:tr w:rsidR="00DC02A6" w:rsidRPr="006448F9" w14:paraId="2EFBE298" w14:textId="77777777" w:rsidTr="004706D7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9FB6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-measurement-power-bias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DA7E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Power bias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in dB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relative to CRS's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q_offset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of cells in the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neighbor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cell list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for CE mode A/B in RRC_CONNECTED and where one value indicates that RSS is not used for that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neighbor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cell.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D14B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FFS (3 bits)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br/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-6, -3, 0, 3, 6, 9, 12,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rssNotUsed</w:t>
            </w:r>
            <w:proofErr w:type="spellEnd"/>
          </w:p>
        </w:tc>
      </w:tr>
      <w:tr w:rsidR="00DC02A6" w:rsidRPr="006448F9" w14:paraId="6CA070B7" w14:textId="77777777" w:rsidTr="004706D7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AB7A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-measurement-collocation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1B06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one</w:t>
            </w:r>
            <w:proofErr w:type="spellEnd"/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-bit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indicator indicating RSS collocation (time and frequency domain) in all cells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for CE mode A/B in RRC_CONNECTED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7565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[0,1]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br/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Collocated,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NonCollocated</w:t>
            </w:r>
            <w:proofErr w:type="spellEnd"/>
          </w:p>
        </w:tc>
      </w:tr>
      <w:tr w:rsidR="00DC02A6" w:rsidRPr="006448F9" w14:paraId="17B31086" w14:textId="77777777" w:rsidTr="004706D7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1231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-measurement-non-NCL-enabled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C96D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A </w:t>
            </w:r>
            <w:proofErr w:type="gram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one bit</w:t>
            </w:r>
            <w:proofErr w:type="gram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indicator indicating whether RSS of neighbour cells that are NOT in the Neighbour Cell List can be used for measurements for CE mode A/B in RRC_CONNECTED.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3C73" w14:textId="77777777" w:rsidR="00DC02A6" w:rsidRPr="006448F9" w:rsidRDefault="00DC02A6" w:rsidP="004706D7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Enabled</w:t>
            </w:r>
          </w:p>
        </w:tc>
      </w:tr>
    </w:tbl>
    <w:p w14:paraId="48ACC4DB" w14:textId="77777777" w:rsidR="00DC02A6" w:rsidRDefault="00DC02A6" w:rsidP="000F4880">
      <w:pPr>
        <w:rPr>
          <w:lang w:val="en-US"/>
        </w:rPr>
      </w:pPr>
    </w:p>
    <w:p w14:paraId="1A7517BD" w14:textId="38F723D4" w:rsidR="000F4880" w:rsidRPr="00DC02A6" w:rsidRDefault="000F4880" w:rsidP="00DC02A6">
      <w:pPr>
        <w:rPr>
          <w:rFonts w:eastAsia="MS Mincho"/>
          <w:lang w:val="en-US"/>
        </w:rPr>
      </w:pPr>
    </w:p>
    <w:p w14:paraId="3D9301B9" w14:textId="77777777" w:rsidR="00366CAA" w:rsidRDefault="00366CAA" w:rsidP="00366CAA">
      <w:pPr>
        <w:spacing w:before="100" w:beforeAutospacing="1" w:after="100" w:afterAutospacing="1"/>
        <w:ind w:left="307"/>
      </w:pPr>
      <w:r>
        <w:rPr>
          <w:rStyle w:val="Strong"/>
          <w:lang w:val="en-US"/>
        </w:rPr>
        <w:t>Issue#2: The following corrections are made to the RRC parameter description for RSS:</w:t>
      </w:r>
    </w:p>
    <w:p w14:paraId="4BB5E0E9" w14:textId="77777777" w:rsidR="00366CAA" w:rsidRDefault="00366CAA" w:rsidP="00366CAA">
      <w:pPr>
        <w:pStyle w:val="ListParagraph"/>
        <w:numPr>
          <w:ilvl w:val="0"/>
          <w:numId w:val="25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>
        <w:rPr>
          <w:rStyle w:val="Strong"/>
          <w:lang w:val="en-US"/>
        </w:rPr>
        <w:lastRenderedPageBreak/>
        <w:t>All RSS RRC parameters should be applicable to both Idle Mode and Connected Mode</w:t>
      </w:r>
    </w:p>
    <w:p w14:paraId="1B822828" w14:textId="6936B53E" w:rsidR="00366CAA" w:rsidRDefault="00366CAA" w:rsidP="00366CAA">
      <w:pPr>
        <w:pStyle w:val="ListParagraph"/>
        <w:numPr>
          <w:ilvl w:val="0"/>
          <w:numId w:val="25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>
        <w:rPr>
          <w:rStyle w:val="Strong"/>
          <w:lang w:val="en-US"/>
        </w:rPr>
        <w:t>The</w:t>
      </w:r>
      <w:r w:rsidR="000D00ED">
        <w:rPr>
          <w:rStyle w:val="Strong"/>
          <w:lang w:val="en-US"/>
        </w:rPr>
        <w:t xml:space="preserve"> </w:t>
      </w:r>
      <w:proofErr w:type="spellStart"/>
      <w:r>
        <w:rPr>
          <w:rStyle w:val="Strong"/>
          <w:i/>
          <w:iCs/>
          <w:lang w:val="en-US"/>
        </w:rPr>
        <w:t>rss</w:t>
      </w:r>
      <w:proofErr w:type="spellEnd"/>
      <w:r>
        <w:rPr>
          <w:rStyle w:val="Strong"/>
          <w:i/>
          <w:iCs/>
          <w:lang w:val="en-US"/>
        </w:rPr>
        <w:t>-measurement-</w:t>
      </w:r>
      <w:proofErr w:type="spellStart"/>
      <w:r>
        <w:rPr>
          <w:rStyle w:val="Strong"/>
          <w:i/>
          <w:iCs/>
          <w:lang w:val="en-US"/>
        </w:rPr>
        <w:t>narrowbands</w:t>
      </w:r>
      <w:proofErr w:type="spellEnd"/>
      <w:r>
        <w:rPr>
          <w:rStyle w:val="Strong"/>
          <w:lang w:val="en-US"/>
        </w:rPr>
        <w:t xml:space="preserve"> is only provided if</w:t>
      </w:r>
      <w:r w:rsidR="000D00ED">
        <w:rPr>
          <w:rStyle w:val="Strong"/>
          <w:lang w:val="en-US"/>
        </w:rPr>
        <w:t xml:space="preserve"> </w:t>
      </w:r>
      <w:proofErr w:type="spellStart"/>
      <w:r>
        <w:rPr>
          <w:rStyle w:val="Strong"/>
          <w:i/>
          <w:iCs/>
          <w:lang w:val="en-US"/>
        </w:rPr>
        <w:t>rss</w:t>
      </w:r>
      <w:proofErr w:type="spellEnd"/>
      <w:r>
        <w:rPr>
          <w:rStyle w:val="Strong"/>
          <w:i/>
          <w:iCs/>
          <w:lang w:val="en-US"/>
        </w:rPr>
        <w:t>-measurement-collocation</w:t>
      </w:r>
      <w:r>
        <w:rPr>
          <w:rStyle w:val="Strong"/>
          <w:lang w:val="en-US"/>
        </w:rPr>
        <w:t xml:space="preserve"> is NOT configured or is indicated as “</w:t>
      </w:r>
      <w:proofErr w:type="spellStart"/>
      <w:r>
        <w:rPr>
          <w:rStyle w:val="Strong"/>
          <w:i/>
          <w:iCs/>
          <w:lang w:val="en-US"/>
        </w:rPr>
        <w:t>NonCollocated</w:t>
      </w:r>
      <w:proofErr w:type="spellEnd"/>
      <w:r>
        <w:rPr>
          <w:rStyle w:val="Strong"/>
          <w:lang w:val="en-US"/>
        </w:rPr>
        <w:t>”</w:t>
      </w:r>
    </w:p>
    <w:p w14:paraId="6B4B5461" w14:textId="77777777" w:rsidR="00366CAA" w:rsidRDefault="00366CAA" w:rsidP="00366CAA">
      <w:pPr>
        <w:spacing w:before="100" w:beforeAutospacing="1" w:after="100" w:afterAutospacing="1"/>
        <w:ind w:left="413"/>
      </w:pPr>
      <w:r>
        <w:rPr>
          <w:rStyle w:val="Strong"/>
        </w:rPr>
        <w:t> </w:t>
      </w:r>
    </w:p>
    <w:p w14:paraId="1A2B3BBB" w14:textId="3A851F86" w:rsidR="00366CAA" w:rsidRDefault="00366CAA" w:rsidP="00366CA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Please add your company’s view into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_Ref33196653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 w:rsidR="000D00ED">
        <w:t xml:space="preserve">Table </w:t>
      </w:r>
      <w:r w:rsidR="000D00ED">
        <w:rPr>
          <w:noProof/>
        </w:rPr>
        <w:t>3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>.</w:t>
      </w:r>
    </w:p>
    <w:p w14:paraId="079F2C4F" w14:textId="2535D0B7" w:rsidR="00366CAA" w:rsidRDefault="00366CAA" w:rsidP="00366CAA">
      <w:pPr>
        <w:pStyle w:val="Caption"/>
        <w:jc w:val="center"/>
        <w:rPr>
          <w:rFonts w:eastAsia="MS Mincho"/>
          <w:lang w:val="en-US"/>
        </w:rPr>
      </w:pPr>
      <w:bookmarkStart w:id="4" w:name="_Ref33196653"/>
      <w:r>
        <w:t xml:space="preserve">Table </w:t>
      </w:r>
      <w:r w:rsidR="00085039">
        <w:fldChar w:fldCharType="begin"/>
      </w:r>
      <w:r w:rsidR="00085039">
        <w:instrText xml:space="preserve"> SEQ Table \* ARABIC </w:instrText>
      </w:r>
      <w:r w:rsidR="00085039">
        <w:fldChar w:fldCharType="separate"/>
      </w:r>
      <w:r w:rsidR="000D00ED">
        <w:rPr>
          <w:noProof/>
        </w:rPr>
        <w:t>3</w:t>
      </w:r>
      <w:r w:rsidR="00085039">
        <w:rPr>
          <w:noProof/>
        </w:rPr>
        <w:fldChar w:fldCharType="end"/>
      </w:r>
      <w:bookmarkEnd w:id="4"/>
      <w:r>
        <w:t>: Company comments for Issue#2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308"/>
      </w:tblGrid>
      <w:tr w:rsidR="00366CAA" w14:paraId="39E65832" w14:textId="77777777" w:rsidTr="00510B84">
        <w:tc>
          <w:tcPr>
            <w:tcW w:w="2547" w:type="dxa"/>
            <w:shd w:val="clear" w:color="auto" w:fill="BFBFBF" w:themeFill="background1" w:themeFillShade="BF"/>
          </w:tcPr>
          <w:p w14:paraId="00738F18" w14:textId="77777777" w:rsidR="00366CAA" w:rsidRPr="00366CAA" w:rsidRDefault="00366CAA" w:rsidP="00510B84">
            <w:pPr>
              <w:jc w:val="center"/>
              <w:rPr>
                <w:rFonts w:eastAsia="MS Mincho"/>
                <w:b/>
                <w:lang w:val="en-US"/>
              </w:rPr>
            </w:pPr>
            <w:r w:rsidRPr="00366CAA">
              <w:rPr>
                <w:rFonts w:eastAsia="MS Mincho"/>
                <w:b/>
                <w:lang w:val="en-US"/>
              </w:rPr>
              <w:t>Company</w:t>
            </w:r>
          </w:p>
        </w:tc>
        <w:tc>
          <w:tcPr>
            <w:tcW w:w="7308" w:type="dxa"/>
            <w:shd w:val="clear" w:color="auto" w:fill="BFBFBF" w:themeFill="background1" w:themeFillShade="BF"/>
          </w:tcPr>
          <w:p w14:paraId="6C454EA1" w14:textId="77777777" w:rsidR="00366CAA" w:rsidRPr="00366CAA" w:rsidRDefault="00366CAA" w:rsidP="00510B84">
            <w:pPr>
              <w:jc w:val="center"/>
              <w:rPr>
                <w:rFonts w:eastAsia="MS Mincho"/>
                <w:b/>
                <w:lang w:val="en-US"/>
              </w:rPr>
            </w:pPr>
            <w:r w:rsidRPr="00366CAA">
              <w:rPr>
                <w:rFonts w:eastAsia="MS Mincho"/>
                <w:b/>
                <w:lang w:val="en-US"/>
              </w:rPr>
              <w:t>Comments</w:t>
            </w:r>
          </w:p>
        </w:tc>
      </w:tr>
      <w:tr w:rsidR="00366CAA" w14:paraId="3C5305B2" w14:textId="77777777" w:rsidTr="00510B84">
        <w:tc>
          <w:tcPr>
            <w:tcW w:w="2547" w:type="dxa"/>
          </w:tcPr>
          <w:p w14:paraId="54D25625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243FBD6F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  <w:tr w:rsidR="00366CAA" w14:paraId="29403043" w14:textId="77777777" w:rsidTr="00510B84">
        <w:tc>
          <w:tcPr>
            <w:tcW w:w="2547" w:type="dxa"/>
          </w:tcPr>
          <w:p w14:paraId="580E443F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365D02C6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  <w:tr w:rsidR="00366CAA" w14:paraId="76EA8879" w14:textId="77777777" w:rsidTr="00510B84">
        <w:tc>
          <w:tcPr>
            <w:tcW w:w="2547" w:type="dxa"/>
          </w:tcPr>
          <w:p w14:paraId="1E883503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6A66702E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  <w:tr w:rsidR="00366CAA" w14:paraId="7E7AF282" w14:textId="77777777" w:rsidTr="00510B84">
        <w:tc>
          <w:tcPr>
            <w:tcW w:w="2547" w:type="dxa"/>
          </w:tcPr>
          <w:p w14:paraId="1E827C26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0EE190C1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</w:tbl>
    <w:p w14:paraId="4DB6607C" w14:textId="77777777" w:rsidR="00366CAA" w:rsidRDefault="00366CAA" w:rsidP="00366CAA">
      <w:pPr>
        <w:rPr>
          <w:rFonts w:eastAsia="MS Mincho"/>
          <w:lang w:val="en-US"/>
        </w:rPr>
      </w:pPr>
    </w:p>
    <w:p w14:paraId="71B5CBC0" w14:textId="1599A56F" w:rsidR="00C00CEC" w:rsidRDefault="00C00CEC" w:rsidP="00C00CEC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Issue 3: RSS Duration</w:t>
      </w:r>
    </w:p>
    <w:p w14:paraId="2C42DD5E" w14:textId="152AFC21" w:rsidR="00C00CEC" w:rsidRDefault="00366CAA" w:rsidP="00C00CEC">
      <w:r>
        <w:rPr>
          <w:lang w:val="en-US" w:eastAsia="x-none"/>
        </w:rPr>
        <w:t xml:space="preserve">For reference the </w:t>
      </w:r>
      <w:r w:rsidR="000D00ED">
        <w:rPr>
          <w:lang w:val="en-US" w:eastAsia="x-none"/>
        </w:rPr>
        <w:t xml:space="preserve">Rel-15 RRC parameter for RSS duration is </w:t>
      </w:r>
      <w:proofErr w:type="spellStart"/>
      <w:r w:rsidR="000D00ED" w:rsidRPr="000D00ED">
        <w:rPr>
          <w:i/>
          <w:lang w:val="en-US" w:eastAsia="x-none"/>
        </w:rPr>
        <w:t>ce</w:t>
      </w:r>
      <w:proofErr w:type="spellEnd"/>
      <w:r w:rsidR="000D00ED" w:rsidRPr="000D00ED">
        <w:rPr>
          <w:i/>
          <w:lang w:val="en-US" w:eastAsia="x-none"/>
        </w:rPr>
        <w:t>-</w:t>
      </w:r>
      <w:proofErr w:type="spellStart"/>
      <w:r w:rsidR="000D00ED" w:rsidRPr="000D00ED">
        <w:rPr>
          <w:i/>
          <w:lang w:val="en-US" w:eastAsia="x-none"/>
        </w:rPr>
        <w:t>rss</w:t>
      </w:r>
      <w:proofErr w:type="spellEnd"/>
      <w:r w:rsidR="000D00ED" w:rsidRPr="000D00ED">
        <w:rPr>
          <w:i/>
          <w:lang w:val="en-US" w:eastAsia="x-none"/>
        </w:rPr>
        <w:t>-duration-config</w:t>
      </w:r>
      <w:r w:rsidR="000D00ED">
        <w:rPr>
          <w:lang w:val="en-US" w:eastAsia="x-none"/>
        </w:rPr>
        <w:t>, which has values {8, 16, 32, 40}.</w:t>
      </w:r>
    </w:p>
    <w:p w14:paraId="1A25AAB5" w14:textId="77777777" w:rsidR="00104651" w:rsidRDefault="00104651" w:rsidP="00104651">
      <w:pPr>
        <w:spacing w:before="100" w:beforeAutospacing="1" w:after="100" w:afterAutospacing="1"/>
        <w:ind w:left="307"/>
      </w:pPr>
      <w:r>
        <w:rPr>
          <w:rStyle w:val="Strong"/>
        </w:rPr>
        <w:t>Issue#3: Discuss whether to add the parameter RSS duration = {8, 16, 32, 40} subframes for each neighbour cell in the Neighbour Cell List, into the list of RRC parameters for using RSS for measurement improvements.</w:t>
      </w:r>
    </w:p>
    <w:p w14:paraId="4E8573DC" w14:textId="1C1E494B" w:rsidR="00882A6C" w:rsidRPr="00C00B3C" w:rsidRDefault="00882A6C" w:rsidP="00C00CEC">
      <w:pPr>
        <w:rPr>
          <w:rFonts w:eastAsia="MS Mincho"/>
          <w:b/>
          <w:lang w:val="en-US"/>
        </w:rPr>
      </w:pPr>
    </w:p>
    <w:p w14:paraId="1C681E7D" w14:textId="67CF31E0" w:rsidR="00366CAA" w:rsidRDefault="00366CAA" w:rsidP="00366CA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Please add your company’s view into </w:t>
      </w:r>
      <w:r w:rsidR="000D00ED">
        <w:rPr>
          <w:rFonts w:eastAsia="MS Mincho"/>
          <w:lang w:val="en-US"/>
        </w:rPr>
        <w:fldChar w:fldCharType="begin"/>
      </w:r>
      <w:r w:rsidR="000D00ED">
        <w:rPr>
          <w:rFonts w:eastAsia="MS Mincho"/>
          <w:lang w:val="en-US"/>
        </w:rPr>
        <w:instrText xml:space="preserve"> REF _Ref33196921 \h </w:instrText>
      </w:r>
      <w:r w:rsidR="000D00ED">
        <w:rPr>
          <w:rFonts w:eastAsia="MS Mincho"/>
          <w:lang w:val="en-US"/>
        </w:rPr>
      </w:r>
      <w:r w:rsidR="000D00ED">
        <w:rPr>
          <w:rFonts w:eastAsia="MS Mincho"/>
          <w:lang w:val="en-US"/>
        </w:rPr>
        <w:fldChar w:fldCharType="separate"/>
      </w:r>
      <w:r w:rsidR="000D00ED">
        <w:t xml:space="preserve">Table </w:t>
      </w:r>
      <w:r w:rsidR="000D00ED">
        <w:rPr>
          <w:noProof/>
        </w:rPr>
        <w:t>4</w:t>
      </w:r>
      <w:r w:rsidR="000D00ED"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>.</w:t>
      </w:r>
    </w:p>
    <w:p w14:paraId="61665077" w14:textId="4CC104B6" w:rsidR="00366CAA" w:rsidRDefault="00366CAA" w:rsidP="00366CAA">
      <w:pPr>
        <w:pStyle w:val="Caption"/>
        <w:jc w:val="center"/>
        <w:rPr>
          <w:rFonts w:eastAsia="MS Mincho"/>
          <w:lang w:val="en-US"/>
        </w:rPr>
      </w:pPr>
      <w:bookmarkStart w:id="5" w:name="_Ref33196921"/>
      <w:r>
        <w:t xml:space="preserve">Table </w:t>
      </w:r>
      <w:r w:rsidR="00085039">
        <w:fldChar w:fldCharType="begin"/>
      </w:r>
      <w:r w:rsidR="00085039">
        <w:instrText xml:space="preserve"> SEQ Table \* ARABIC </w:instrText>
      </w:r>
      <w:r w:rsidR="00085039">
        <w:fldChar w:fldCharType="separate"/>
      </w:r>
      <w:r w:rsidR="000D00ED">
        <w:rPr>
          <w:noProof/>
        </w:rPr>
        <w:t>4</w:t>
      </w:r>
      <w:r w:rsidR="00085039">
        <w:rPr>
          <w:noProof/>
        </w:rPr>
        <w:fldChar w:fldCharType="end"/>
      </w:r>
      <w:bookmarkEnd w:id="5"/>
      <w:r>
        <w:t>: Company comments for Issue#</w:t>
      </w:r>
      <w:r w:rsidR="000D00ED"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308"/>
      </w:tblGrid>
      <w:tr w:rsidR="00366CAA" w14:paraId="0800C013" w14:textId="77777777" w:rsidTr="00510B84">
        <w:tc>
          <w:tcPr>
            <w:tcW w:w="2547" w:type="dxa"/>
            <w:shd w:val="clear" w:color="auto" w:fill="BFBFBF" w:themeFill="background1" w:themeFillShade="BF"/>
          </w:tcPr>
          <w:p w14:paraId="2D29C1C5" w14:textId="77777777" w:rsidR="00366CAA" w:rsidRPr="00366CAA" w:rsidRDefault="00366CAA" w:rsidP="00510B84">
            <w:pPr>
              <w:jc w:val="center"/>
              <w:rPr>
                <w:rFonts w:eastAsia="MS Mincho"/>
                <w:b/>
                <w:lang w:val="en-US"/>
              </w:rPr>
            </w:pPr>
            <w:r w:rsidRPr="00366CAA">
              <w:rPr>
                <w:rFonts w:eastAsia="MS Mincho"/>
                <w:b/>
                <w:lang w:val="en-US"/>
              </w:rPr>
              <w:t>Company</w:t>
            </w:r>
          </w:p>
        </w:tc>
        <w:tc>
          <w:tcPr>
            <w:tcW w:w="7308" w:type="dxa"/>
            <w:shd w:val="clear" w:color="auto" w:fill="BFBFBF" w:themeFill="background1" w:themeFillShade="BF"/>
          </w:tcPr>
          <w:p w14:paraId="35FB628E" w14:textId="77777777" w:rsidR="00366CAA" w:rsidRPr="00366CAA" w:rsidRDefault="00366CAA" w:rsidP="00510B84">
            <w:pPr>
              <w:jc w:val="center"/>
              <w:rPr>
                <w:rFonts w:eastAsia="MS Mincho"/>
                <w:b/>
                <w:lang w:val="en-US"/>
              </w:rPr>
            </w:pPr>
            <w:r w:rsidRPr="00366CAA">
              <w:rPr>
                <w:rFonts w:eastAsia="MS Mincho"/>
                <w:b/>
                <w:lang w:val="en-US"/>
              </w:rPr>
              <w:t>Comments</w:t>
            </w:r>
          </w:p>
        </w:tc>
      </w:tr>
      <w:tr w:rsidR="00366CAA" w14:paraId="73F0794C" w14:textId="77777777" w:rsidTr="00510B84">
        <w:tc>
          <w:tcPr>
            <w:tcW w:w="2547" w:type="dxa"/>
          </w:tcPr>
          <w:p w14:paraId="1FD54E41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5527D3AD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  <w:tr w:rsidR="00366CAA" w14:paraId="16D84F6A" w14:textId="77777777" w:rsidTr="00510B84">
        <w:tc>
          <w:tcPr>
            <w:tcW w:w="2547" w:type="dxa"/>
          </w:tcPr>
          <w:p w14:paraId="6B6A5690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6987B930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  <w:tr w:rsidR="00366CAA" w14:paraId="235A3DF3" w14:textId="77777777" w:rsidTr="00510B84">
        <w:tc>
          <w:tcPr>
            <w:tcW w:w="2547" w:type="dxa"/>
          </w:tcPr>
          <w:p w14:paraId="036B5B58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489BFD89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  <w:tr w:rsidR="00366CAA" w14:paraId="326D9E61" w14:textId="77777777" w:rsidTr="00510B84">
        <w:tc>
          <w:tcPr>
            <w:tcW w:w="2547" w:type="dxa"/>
          </w:tcPr>
          <w:p w14:paraId="58074A33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  <w:tc>
          <w:tcPr>
            <w:tcW w:w="7308" w:type="dxa"/>
          </w:tcPr>
          <w:p w14:paraId="2AB665D6" w14:textId="77777777" w:rsidR="00366CAA" w:rsidRDefault="00366CAA" w:rsidP="00510B84">
            <w:pPr>
              <w:rPr>
                <w:rFonts w:eastAsia="MS Mincho"/>
                <w:lang w:val="en-US"/>
              </w:rPr>
            </w:pPr>
          </w:p>
        </w:tc>
      </w:tr>
    </w:tbl>
    <w:p w14:paraId="3261CEB3" w14:textId="77777777" w:rsidR="00366CAA" w:rsidRDefault="00366CAA" w:rsidP="00366CAA">
      <w:pPr>
        <w:rPr>
          <w:rFonts w:eastAsia="MS Mincho"/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CBD7BCB" w14:textId="45562471" w:rsidR="00F22A2D" w:rsidRDefault="000D00ED" w:rsidP="00341403">
      <w:r>
        <w:t>The following 3 issues are proposed for RAN1#</w:t>
      </w:r>
      <w:bookmarkStart w:id="6" w:name="_GoBack"/>
      <w:r>
        <w:t>100</w:t>
      </w:r>
      <w:bookmarkEnd w:id="6"/>
      <w:r w:rsidR="00104651">
        <w:t xml:space="preserve"> </w:t>
      </w:r>
      <w:r>
        <w:t>e</w:t>
      </w:r>
      <w:r w:rsidR="00104651">
        <w:t>-meeting</w:t>
      </w:r>
      <w:r>
        <w:t xml:space="preserve"> email discussion on the use of RSS for measurement improvements</w:t>
      </w:r>
      <w:r w:rsidR="00341403">
        <w:t>:</w:t>
      </w:r>
    </w:p>
    <w:p w14:paraId="6F11CB50" w14:textId="77777777" w:rsidR="000D00ED" w:rsidRDefault="000D00ED" w:rsidP="000D00ED">
      <w:pPr>
        <w:spacing w:before="100" w:beforeAutospacing="1" w:after="100" w:afterAutospacing="1"/>
        <w:ind w:left="307"/>
        <w:rPr>
          <w:lang w:eastAsia="en-GB"/>
        </w:rPr>
      </w:pPr>
      <w:r>
        <w:rPr>
          <w:rStyle w:val="Strong"/>
          <w:lang w:val="en-US" w:eastAsia="x-none"/>
        </w:rPr>
        <w:t xml:space="preserve">Issue#1: Discuss how to signal the RRC parameter </w:t>
      </w:r>
      <w:proofErr w:type="spellStart"/>
      <w:r>
        <w:rPr>
          <w:rStyle w:val="Strong"/>
          <w:i/>
          <w:iCs/>
          <w:lang w:val="en-US" w:eastAsia="x-none"/>
        </w:rPr>
        <w:t>rss</w:t>
      </w:r>
      <w:proofErr w:type="spellEnd"/>
      <w:r>
        <w:rPr>
          <w:rStyle w:val="Strong"/>
          <w:i/>
          <w:iCs/>
          <w:lang w:val="en-US" w:eastAsia="x-none"/>
        </w:rPr>
        <w:t>-measurement-power-bias</w:t>
      </w:r>
      <w:r>
        <w:rPr>
          <w:rStyle w:val="Strong"/>
          <w:lang w:val="en-US" w:eastAsia="x-none"/>
        </w:rPr>
        <w:t xml:space="preserve"> to the UE in Connected Mode for UE detected cells that are NOT in the </w:t>
      </w:r>
      <w:proofErr w:type="spellStart"/>
      <w:r>
        <w:rPr>
          <w:rStyle w:val="Strong"/>
          <w:lang w:val="en-US" w:eastAsia="x-none"/>
        </w:rPr>
        <w:t>Neighbour</w:t>
      </w:r>
      <w:proofErr w:type="spellEnd"/>
      <w:r>
        <w:rPr>
          <w:rStyle w:val="Strong"/>
          <w:lang w:val="en-US" w:eastAsia="x-none"/>
        </w:rPr>
        <w:t xml:space="preserve"> Cell List by considering the following proposal:</w:t>
      </w:r>
    </w:p>
    <w:p w14:paraId="18B1B3CD" w14:textId="77777777" w:rsidR="000D00ED" w:rsidRDefault="000D00ED" w:rsidP="000D00ED">
      <w:pPr>
        <w:pStyle w:val="ListParagraph"/>
        <w:numPr>
          <w:ilvl w:val="0"/>
          <w:numId w:val="26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 w:rsidRPr="00E93DEF">
        <w:rPr>
          <w:rStyle w:val="Strong"/>
          <w:lang w:val="en-US" w:eastAsia="x-none"/>
        </w:rPr>
        <w:t xml:space="preserve">The RRC parameter </w:t>
      </w:r>
      <w:proofErr w:type="spellStart"/>
      <w:r w:rsidRPr="00E93DEF">
        <w:rPr>
          <w:rStyle w:val="Strong"/>
          <w:i/>
          <w:iCs/>
          <w:lang w:val="en-US" w:eastAsia="x-none"/>
        </w:rPr>
        <w:t>rss</w:t>
      </w:r>
      <w:proofErr w:type="spellEnd"/>
      <w:r w:rsidRPr="00E93DEF">
        <w:rPr>
          <w:rStyle w:val="Strong"/>
          <w:i/>
          <w:iCs/>
          <w:lang w:val="en-US" w:eastAsia="x-none"/>
        </w:rPr>
        <w:t>-measurement-power-bias</w:t>
      </w:r>
      <w:r w:rsidRPr="00E93DEF">
        <w:rPr>
          <w:rStyle w:val="Strong"/>
          <w:lang w:val="en-US" w:eastAsia="x-none"/>
        </w:rPr>
        <w:t xml:space="preserve"> is signaled to the UE in Connected Mode for detected cells that are NOT in the </w:t>
      </w:r>
      <w:proofErr w:type="spellStart"/>
      <w:r w:rsidRPr="00E93DEF">
        <w:rPr>
          <w:rStyle w:val="Strong"/>
          <w:lang w:val="en-US" w:eastAsia="x-none"/>
        </w:rPr>
        <w:t>Neighbour</w:t>
      </w:r>
      <w:proofErr w:type="spellEnd"/>
      <w:r w:rsidRPr="00E93DEF">
        <w:rPr>
          <w:rStyle w:val="Strong"/>
          <w:lang w:val="en-US" w:eastAsia="x-none"/>
        </w:rPr>
        <w:t xml:space="preserve"> Cell List, where </w:t>
      </w:r>
      <w:proofErr w:type="spellStart"/>
      <w:r w:rsidRPr="00E93DEF">
        <w:rPr>
          <w:rStyle w:val="Strong"/>
          <w:i/>
          <w:iCs/>
          <w:lang w:val="en-US" w:eastAsia="x-none"/>
        </w:rPr>
        <w:t>q_offset</w:t>
      </w:r>
      <w:proofErr w:type="spellEnd"/>
      <w:r w:rsidRPr="00E93DEF">
        <w:rPr>
          <w:rStyle w:val="Strong"/>
          <w:lang w:val="en-US" w:eastAsia="x-none"/>
        </w:rPr>
        <w:t xml:space="preserve"> is assumed to be 0 </w:t>
      </w:r>
      <w:proofErr w:type="spellStart"/>
      <w:r w:rsidRPr="00E93DEF">
        <w:rPr>
          <w:rStyle w:val="Strong"/>
          <w:lang w:val="en-US" w:eastAsia="x-none"/>
        </w:rPr>
        <w:t>dB.</w:t>
      </w:r>
      <w:proofErr w:type="spellEnd"/>
    </w:p>
    <w:p w14:paraId="744B7D23" w14:textId="77777777" w:rsidR="000D00ED" w:rsidRDefault="000D00ED" w:rsidP="000D00ED">
      <w:pPr>
        <w:spacing w:before="100" w:beforeAutospacing="1" w:after="100" w:afterAutospacing="1"/>
        <w:ind w:left="307"/>
      </w:pPr>
      <w:r>
        <w:rPr>
          <w:lang w:val="en-US"/>
        </w:rPr>
        <w:t> </w:t>
      </w:r>
    </w:p>
    <w:p w14:paraId="0F0C945D" w14:textId="77777777" w:rsidR="000D00ED" w:rsidRDefault="000D00ED" w:rsidP="000D00ED">
      <w:pPr>
        <w:spacing w:before="100" w:beforeAutospacing="1" w:after="100" w:afterAutospacing="1"/>
        <w:ind w:left="307"/>
      </w:pPr>
      <w:r>
        <w:rPr>
          <w:rStyle w:val="Strong"/>
          <w:lang w:val="en-US"/>
        </w:rPr>
        <w:lastRenderedPageBreak/>
        <w:t>Issue#2: The following corrections are made to the RRC parameter description for RSS:</w:t>
      </w:r>
    </w:p>
    <w:p w14:paraId="70A475F2" w14:textId="77777777" w:rsidR="000D00ED" w:rsidRDefault="000D00ED" w:rsidP="000D00ED">
      <w:pPr>
        <w:pStyle w:val="ListParagraph"/>
        <w:numPr>
          <w:ilvl w:val="0"/>
          <w:numId w:val="25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>
        <w:rPr>
          <w:rStyle w:val="Strong"/>
          <w:lang w:val="en-US"/>
        </w:rPr>
        <w:t>All RSS RRC parameters should be applicable to both Idle Mode and Connected Mode</w:t>
      </w:r>
    </w:p>
    <w:p w14:paraId="704DADA9" w14:textId="77777777" w:rsidR="000D00ED" w:rsidRDefault="000D00ED" w:rsidP="000D00ED">
      <w:pPr>
        <w:pStyle w:val="ListParagraph"/>
        <w:numPr>
          <w:ilvl w:val="0"/>
          <w:numId w:val="25"/>
        </w:numPr>
        <w:tabs>
          <w:tab w:val="clear" w:pos="1080"/>
          <w:tab w:val="num" w:pos="974"/>
        </w:tabs>
        <w:spacing w:before="100" w:beforeAutospacing="1" w:after="100" w:afterAutospacing="1"/>
        <w:ind w:left="974"/>
      </w:pPr>
      <w:r>
        <w:rPr>
          <w:rStyle w:val="Strong"/>
          <w:lang w:val="en-US"/>
        </w:rPr>
        <w:t xml:space="preserve">The </w:t>
      </w:r>
      <w:proofErr w:type="spellStart"/>
      <w:r>
        <w:rPr>
          <w:rStyle w:val="Strong"/>
          <w:i/>
          <w:iCs/>
          <w:lang w:val="en-US"/>
        </w:rPr>
        <w:t>rss</w:t>
      </w:r>
      <w:proofErr w:type="spellEnd"/>
      <w:r>
        <w:rPr>
          <w:rStyle w:val="Strong"/>
          <w:i/>
          <w:iCs/>
          <w:lang w:val="en-US"/>
        </w:rPr>
        <w:t>-measurement-</w:t>
      </w:r>
      <w:proofErr w:type="spellStart"/>
      <w:r>
        <w:rPr>
          <w:rStyle w:val="Strong"/>
          <w:i/>
          <w:iCs/>
          <w:lang w:val="en-US"/>
        </w:rPr>
        <w:t>narrowbands</w:t>
      </w:r>
      <w:proofErr w:type="spellEnd"/>
      <w:r>
        <w:rPr>
          <w:rStyle w:val="Strong"/>
          <w:lang w:val="en-US"/>
        </w:rPr>
        <w:t xml:space="preserve"> is only provided if </w:t>
      </w:r>
      <w:proofErr w:type="spellStart"/>
      <w:r>
        <w:rPr>
          <w:rStyle w:val="Strong"/>
          <w:i/>
          <w:iCs/>
          <w:lang w:val="en-US"/>
        </w:rPr>
        <w:t>rss</w:t>
      </w:r>
      <w:proofErr w:type="spellEnd"/>
      <w:r>
        <w:rPr>
          <w:rStyle w:val="Strong"/>
          <w:i/>
          <w:iCs/>
          <w:lang w:val="en-US"/>
        </w:rPr>
        <w:t>-measurement-collocation</w:t>
      </w:r>
      <w:r>
        <w:rPr>
          <w:rStyle w:val="Strong"/>
          <w:lang w:val="en-US"/>
        </w:rPr>
        <w:t xml:space="preserve"> is NOT configured or is indicated as “</w:t>
      </w:r>
      <w:proofErr w:type="spellStart"/>
      <w:r>
        <w:rPr>
          <w:rStyle w:val="Strong"/>
          <w:i/>
          <w:iCs/>
          <w:lang w:val="en-US"/>
        </w:rPr>
        <w:t>NonCollocated</w:t>
      </w:r>
      <w:proofErr w:type="spellEnd"/>
      <w:r>
        <w:rPr>
          <w:rStyle w:val="Strong"/>
          <w:lang w:val="en-US"/>
        </w:rPr>
        <w:t>”</w:t>
      </w:r>
    </w:p>
    <w:p w14:paraId="6F0C2A32" w14:textId="77777777" w:rsidR="000D00ED" w:rsidRDefault="000D00ED" w:rsidP="000D00ED">
      <w:pPr>
        <w:spacing w:before="100" w:beforeAutospacing="1" w:after="100" w:afterAutospacing="1"/>
        <w:ind w:left="307"/>
      </w:pPr>
      <w:r>
        <w:rPr>
          <w:rStyle w:val="Strong"/>
        </w:rPr>
        <w:t> </w:t>
      </w:r>
    </w:p>
    <w:p w14:paraId="3212ACD5" w14:textId="77777777" w:rsidR="00104651" w:rsidRDefault="00104651" w:rsidP="00104651">
      <w:pPr>
        <w:spacing w:before="100" w:beforeAutospacing="1" w:after="100" w:afterAutospacing="1"/>
        <w:ind w:left="307"/>
      </w:pPr>
      <w:r>
        <w:rPr>
          <w:rStyle w:val="Strong"/>
        </w:rPr>
        <w:t>Issue#3: Discuss whether to add the parameter RSS duration = {8, 16, 32, 40} subframes for each neighbour cell in the Neighbour Cell List, into the list of RRC parameters for using RSS for measurement improvements.</w:t>
      </w:r>
    </w:p>
    <w:p w14:paraId="65743B45" w14:textId="7DAD2972" w:rsidR="00341403" w:rsidRDefault="00341403" w:rsidP="00341403">
      <w:pPr>
        <w:rPr>
          <w:rFonts w:eastAsia="MS Mincho"/>
          <w:b/>
          <w:lang w:val="en-US"/>
        </w:rPr>
      </w:pPr>
    </w:p>
    <w:p w14:paraId="771BE5DC" w14:textId="7C942C21" w:rsidR="000D00ED" w:rsidRPr="000D00ED" w:rsidRDefault="000D00ED" w:rsidP="00341403">
      <w:pPr>
        <w:rPr>
          <w:rFonts w:eastAsia="MS Mincho"/>
          <w:lang w:val="en-US"/>
        </w:rPr>
      </w:pPr>
      <w:r w:rsidRPr="000D00ED">
        <w:rPr>
          <w:rFonts w:eastAsia="MS Mincho"/>
          <w:lang w:val="en-US"/>
        </w:rPr>
        <w:t xml:space="preserve">The </w:t>
      </w:r>
      <w:r>
        <w:rPr>
          <w:rFonts w:eastAsia="MS Mincho"/>
          <w:lang w:val="en-US"/>
        </w:rPr>
        <w:t>outcome of this email discussion will be summarized in a subsequent T-doc.</w:t>
      </w:r>
    </w:p>
    <w:p w14:paraId="428A2508" w14:textId="77777777" w:rsidR="000D00ED" w:rsidRPr="00C00B3C" w:rsidRDefault="000D00ED" w:rsidP="00341403">
      <w:pPr>
        <w:rPr>
          <w:rFonts w:eastAsia="MS Mincho"/>
          <w:b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D69D4EC" w14:textId="69ACE92D" w:rsidR="00D64848" w:rsidRDefault="007F513A" w:rsidP="00D64848">
      <w:r>
        <w:t>[</w:t>
      </w:r>
      <w:r w:rsidR="0047585F">
        <w:t>1</w:t>
      </w:r>
      <w:r>
        <w:t xml:space="preserve">] </w:t>
      </w:r>
      <w:r w:rsidR="00D64848">
        <w:t>R1-2000375, “Remaining issues on RSS for measurement improvement,” ZTE, RAN1#100</w:t>
      </w:r>
    </w:p>
    <w:p w14:paraId="4D7D37B8" w14:textId="4D4D7346" w:rsidR="001D2B9B" w:rsidRDefault="00D64848" w:rsidP="00D64848">
      <w:r>
        <w:t>[</w:t>
      </w:r>
      <w:r w:rsidR="0047585F">
        <w:t>2</w:t>
      </w:r>
      <w:r>
        <w:t>] R1-2000580, “Use of RSS for measurement in Connected Mode,” Sony, RAN1#100</w:t>
      </w:r>
    </w:p>
    <w:p w14:paraId="233CC1E7" w14:textId="56D5F88C" w:rsidR="00C00CEC" w:rsidRDefault="00C00CEC" w:rsidP="0047585F">
      <w:r>
        <w:t xml:space="preserve">[3] </w:t>
      </w:r>
      <w:r w:rsidRPr="00C00CEC">
        <w:t>R1-2000705</w:t>
      </w:r>
      <w:r>
        <w:t>, “</w:t>
      </w:r>
      <w:r w:rsidRPr="00C00CEC">
        <w:t>Measurements based on RSS</w:t>
      </w:r>
      <w:r>
        <w:t xml:space="preserve">,” </w:t>
      </w:r>
      <w:r w:rsidRPr="00C00CEC">
        <w:t>Qualcomm</w:t>
      </w:r>
      <w:r>
        <w:t>, RAN1#100</w:t>
      </w:r>
    </w:p>
    <w:p w14:paraId="374D6BA4" w14:textId="0FEBC5A7" w:rsidR="00E93DEF" w:rsidRDefault="00E93DEF" w:rsidP="0047585F">
      <w:r>
        <w:t xml:space="preserve">[4] </w:t>
      </w:r>
      <w:r w:rsidRPr="00E93DEF">
        <w:t>R1-2001152</w:t>
      </w:r>
      <w:r>
        <w:t>, “</w:t>
      </w:r>
      <w:r w:rsidRPr="00E93DEF">
        <w:t>Feature Lead Summary of the use of RSS for measurement improvements</w:t>
      </w:r>
      <w:r>
        <w:t>,” Sony, RAN1#100</w:t>
      </w:r>
    </w:p>
    <w:p w14:paraId="162354D6" w14:textId="4815ABB0" w:rsidR="0047585F" w:rsidRDefault="0047585F" w:rsidP="0047585F">
      <w:r>
        <w:t>[</w:t>
      </w:r>
      <w:r w:rsidR="00366CAA">
        <w:t>5</w:t>
      </w:r>
      <w:r>
        <w:t xml:space="preserve">] </w:t>
      </w:r>
      <w:r w:rsidRPr="00A21B9E">
        <w:t>R1-1913673</w:t>
      </w:r>
      <w:r>
        <w:t>, “</w:t>
      </w:r>
      <w:r w:rsidRPr="00A21B9E">
        <w:t>Updated consolidated parameter list for Rel-16 LTE</w:t>
      </w:r>
      <w:r>
        <w:t>,” Qualcomm, RAN1#99</w:t>
      </w:r>
    </w:p>
    <w:p w14:paraId="4F128FCC" w14:textId="77777777" w:rsidR="0047585F" w:rsidRDefault="0047585F" w:rsidP="00D64848"/>
    <w:sectPr w:rsidR="0047585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2A0D8" w14:textId="77777777" w:rsidR="00085039" w:rsidRDefault="00085039">
      <w:r>
        <w:separator/>
      </w:r>
    </w:p>
  </w:endnote>
  <w:endnote w:type="continuationSeparator" w:id="0">
    <w:p w14:paraId="773ED310" w14:textId="77777777" w:rsidR="00085039" w:rsidRDefault="0008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09370" w14:textId="77777777" w:rsidR="00085039" w:rsidRDefault="00085039">
      <w:r>
        <w:separator/>
      </w:r>
    </w:p>
  </w:footnote>
  <w:footnote w:type="continuationSeparator" w:id="0">
    <w:p w14:paraId="2B0EFED6" w14:textId="77777777" w:rsidR="00085039" w:rsidRDefault="00085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121A"/>
    <w:multiLevelType w:val="hybridMultilevel"/>
    <w:tmpl w:val="6C42B5E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1D168DF"/>
    <w:multiLevelType w:val="hybridMultilevel"/>
    <w:tmpl w:val="1D76A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D49CD"/>
    <w:multiLevelType w:val="multilevel"/>
    <w:tmpl w:val="A1C6B9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EC6"/>
    <w:multiLevelType w:val="multilevel"/>
    <w:tmpl w:val="B2DE6C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142F0591"/>
    <w:multiLevelType w:val="hybridMultilevel"/>
    <w:tmpl w:val="275ECE7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467788B"/>
    <w:multiLevelType w:val="hybridMultilevel"/>
    <w:tmpl w:val="9D6CDEC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87968"/>
    <w:multiLevelType w:val="multilevel"/>
    <w:tmpl w:val="B2DE6C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C0002"/>
    <w:multiLevelType w:val="multilevel"/>
    <w:tmpl w:val="B2DE6CDE"/>
    <w:lvl w:ilvl="0">
      <w:start w:val="1"/>
      <w:numFmt w:val="bullet"/>
      <w:lvlText w:val=""/>
      <w:lvlJc w:val="left"/>
      <w:pPr>
        <w:tabs>
          <w:tab w:val="num" w:pos="402"/>
        </w:tabs>
        <w:ind w:left="4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842"/>
        </w:tabs>
        <w:ind w:left="1842" w:hanging="360"/>
      </w:pPr>
    </w:lvl>
    <w:lvl w:ilvl="3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>
      <w:start w:val="1"/>
      <w:numFmt w:val="decimal"/>
      <w:lvlText w:val="%5."/>
      <w:lvlJc w:val="left"/>
      <w:pPr>
        <w:tabs>
          <w:tab w:val="num" w:pos="3282"/>
        </w:tabs>
        <w:ind w:left="3282" w:hanging="360"/>
      </w:pPr>
    </w:lvl>
    <w:lvl w:ilvl="5">
      <w:start w:val="1"/>
      <w:numFmt w:val="decimal"/>
      <w:lvlText w:val="%6."/>
      <w:lvlJc w:val="left"/>
      <w:pPr>
        <w:tabs>
          <w:tab w:val="num" w:pos="4002"/>
        </w:tabs>
        <w:ind w:left="4002" w:hanging="360"/>
      </w:pPr>
    </w:lvl>
    <w:lvl w:ilvl="6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>
      <w:start w:val="1"/>
      <w:numFmt w:val="decimal"/>
      <w:lvlText w:val="%8."/>
      <w:lvlJc w:val="left"/>
      <w:pPr>
        <w:tabs>
          <w:tab w:val="num" w:pos="5442"/>
        </w:tabs>
        <w:ind w:left="5442" w:hanging="360"/>
      </w:pPr>
    </w:lvl>
    <w:lvl w:ilvl="8">
      <w:start w:val="1"/>
      <w:numFmt w:val="decimal"/>
      <w:lvlText w:val="%9."/>
      <w:lvlJc w:val="left"/>
      <w:pPr>
        <w:tabs>
          <w:tab w:val="num" w:pos="6162"/>
        </w:tabs>
        <w:ind w:left="6162" w:hanging="360"/>
      </w:pPr>
    </w:lvl>
  </w:abstractNum>
  <w:abstractNum w:abstractNumId="17" w15:restartNumberingAfterBreak="0">
    <w:nsid w:val="34BB39A1"/>
    <w:multiLevelType w:val="hybridMultilevel"/>
    <w:tmpl w:val="12A800F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8815AED"/>
    <w:multiLevelType w:val="hybridMultilevel"/>
    <w:tmpl w:val="0FD6C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E23A6"/>
    <w:multiLevelType w:val="hybridMultilevel"/>
    <w:tmpl w:val="88F0E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9"/>
  </w:num>
  <w:num w:numId="4">
    <w:abstractNumId w:val="12"/>
  </w:num>
  <w:num w:numId="5">
    <w:abstractNumId w:val="1"/>
  </w:num>
  <w:num w:numId="6">
    <w:abstractNumId w:val="15"/>
  </w:num>
  <w:num w:numId="7">
    <w:abstractNumId w:val="25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14"/>
  </w:num>
  <w:num w:numId="13">
    <w:abstractNumId w:val="23"/>
  </w:num>
  <w:num w:numId="14">
    <w:abstractNumId w:val="21"/>
  </w:num>
  <w:num w:numId="15">
    <w:abstractNumId w:val="4"/>
  </w:num>
  <w:num w:numId="16">
    <w:abstractNumId w:val="2"/>
  </w:num>
  <w:num w:numId="17">
    <w:abstractNumId w:val="24"/>
  </w:num>
  <w:num w:numId="18">
    <w:abstractNumId w:val="10"/>
  </w:num>
  <w:num w:numId="19">
    <w:abstractNumId w:val="9"/>
  </w:num>
  <w:num w:numId="20">
    <w:abstractNumId w:val="0"/>
  </w:num>
  <w:num w:numId="21">
    <w:abstractNumId w:val="3"/>
  </w:num>
  <w:num w:numId="22">
    <w:abstractNumId w:val="17"/>
  </w:num>
  <w:num w:numId="23">
    <w:abstractNumId w:val="18"/>
  </w:num>
  <w:num w:numId="24">
    <w:abstractNumId w:val="16"/>
  </w:num>
  <w:num w:numId="25">
    <w:abstractNumId w:val="13"/>
  </w:num>
  <w:num w:numId="2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03F76"/>
    <w:rsid w:val="000102FF"/>
    <w:rsid w:val="0001157C"/>
    <w:rsid w:val="00011972"/>
    <w:rsid w:val="00012274"/>
    <w:rsid w:val="000163DC"/>
    <w:rsid w:val="00017A64"/>
    <w:rsid w:val="00022060"/>
    <w:rsid w:val="00031AA4"/>
    <w:rsid w:val="00032A02"/>
    <w:rsid w:val="00034A05"/>
    <w:rsid w:val="00037C7D"/>
    <w:rsid w:val="00037FAD"/>
    <w:rsid w:val="00040836"/>
    <w:rsid w:val="00040B7B"/>
    <w:rsid w:val="0004157F"/>
    <w:rsid w:val="00041A7F"/>
    <w:rsid w:val="000437AE"/>
    <w:rsid w:val="00046177"/>
    <w:rsid w:val="00051AE3"/>
    <w:rsid w:val="000526B9"/>
    <w:rsid w:val="000575E4"/>
    <w:rsid w:val="00057629"/>
    <w:rsid w:val="00062DA9"/>
    <w:rsid w:val="00063EB5"/>
    <w:rsid w:val="00067574"/>
    <w:rsid w:val="000772E2"/>
    <w:rsid w:val="00085039"/>
    <w:rsid w:val="00093601"/>
    <w:rsid w:val="000952BF"/>
    <w:rsid w:val="000961E0"/>
    <w:rsid w:val="00096DD3"/>
    <w:rsid w:val="0009759A"/>
    <w:rsid w:val="000A1ACC"/>
    <w:rsid w:val="000B2C0D"/>
    <w:rsid w:val="000B4315"/>
    <w:rsid w:val="000B5886"/>
    <w:rsid w:val="000B7EE1"/>
    <w:rsid w:val="000C2901"/>
    <w:rsid w:val="000C2AC0"/>
    <w:rsid w:val="000D00ED"/>
    <w:rsid w:val="000D2E23"/>
    <w:rsid w:val="000D499C"/>
    <w:rsid w:val="000D639E"/>
    <w:rsid w:val="000D7B2E"/>
    <w:rsid w:val="000E2A73"/>
    <w:rsid w:val="000F183A"/>
    <w:rsid w:val="000F2691"/>
    <w:rsid w:val="000F4880"/>
    <w:rsid w:val="00103160"/>
    <w:rsid w:val="00104651"/>
    <w:rsid w:val="00106793"/>
    <w:rsid w:val="001074FE"/>
    <w:rsid w:val="00113713"/>
    <w:rsid w:val="00116008"/>
    <w:rsid w:val="001206C4"/>
    <w:rsid w:val="001219AE"/>
    <w:rsid w:val="00121CA3"/>
    <w:rsid w:val="00123B0E"/>
    <w:rsid w:val="00124B6B"/>
    <w:rsid w:val="00124FCC"/>
    <w:rsid w:val="00126B43"/>
    <w:rsid w:val="001318A8"/>
    <w:rsid w:val="001318C4"/>
    <w:rsid w:val="001324D1"/>
    <w:rsid w:val="00134BD6"/>
    <w:rsid w:val="0014010F"/>
    <w:rsid w:val="001439E2"/>
    <w:rsid w:val="00144192"/>
    <w:rsid w:val="00153DAF"/>
    <w:rsid w:val="00154348"/>
    <w:rsid w:val="00155458"/>
    <w:rsid w:val="00160371"/>
    <w:rsid w:val="00162258"/>
    <w:rsid w:val="001641D6"/>
    <w:rsid w:val="00173B87"/>
    <w:rsid w:val="00191488"/>
    <w:rsid w:val="00196366"/>
    <w:rsid w:val="001A4ED2"/>
    <w:rsid w:val="001A683D"/>
    <w:rsid w:val="001A7756"/>
    <w:rsid w:val="001B1893"/>
    <w:rsid w:val="001C5D90"/>
    <w:rsid w:val="001C7850"/>
    <w:rsid w:val="001D2B9B"/>
    <w:rsid w:val="001D7294"/>
    <w:rsid w:val="001D7B2D"/>
    <w:rsid w:val="001E6315"/>
    <w:rsid w:val="001F4476"/>
    <w:rsid w:val="001F4FDD"/>
    <w:rsid w:val="001F6352"/>
    <w:rsid w:val="001F6D3C"/>
    <w:rsid w:val="0020013C"/>
    <w:rsid w:val="00203776"/>
    <w:rsid w:val="00205730"/>
    <w:rsid w:val="00210426"/>
    <w:rsid w:val="002136ED"/>
    <w:rsid w:val="0021716A"/>
    <w:rsid w:val="0021781D"/>
    <w:rsid w:val="00221BCA"/>
    <w:rsid w:val="0022222B"/>
    <w:rsid w:val="0023091B"/>
    <w:rsid w:val="00233CA5"/>
    <w:rsid w:val="00235516"/>
    <w:rsid w:val="00237449"/>
    <w:rsid w:val="00242E15"/>
    <w:rsid w:val="002441DB"/>
    <w:rsid w:val="0024533F"/>
    <w:rsid w:val="002473F2"/>
    <w:rsid w:val="00252C04"/>
    <w:rsid w:val="00254BFE"/>
    <w:rsid w:val="00257290"/>
    <w:rsid w:val="00257594"/>
    <w:rsid w:val="0025781D"/>
    <w:rsid w:val="0026014F"/>
    <w:rsid w:val="0026656B"/>
    <w:rsid w:val="00270216"/>
    <w:rsid w:val="002732F5"/>
    <w:rsid w:val="00275802"/>
    <w:rsid w:val="00275F80"/>
    <w:rsid w:val="002761EC"/>
    <w:rsid w:val="00280ED8"/>
    <w:rsid w:val="002850B5"/>
    <w:rsid w:val="00285393"/>
    <w:rsid w:val="00295608"/>
    <w:rsid w:val="002A006C"/>
    <w:rsid w:val="002A1E8A"/>
    <w:rsid w:val="002A3B4C"/>
    <w:rsid w:val="002B1D8E"/>
    <w:rsid w:val="002C75C7"/>
    <w:rsid w:val="002D14A6"/>
    <w:rsid w:val="002D1FA5"/>
    <w:rsid w:val="002D4F72"/>
    <w:rsid w:val="002E09BD"/>
    <w:rsid w:val="002E0D51"/>
    <w:rsid w:val="002E1DD4"/>
    <w:rsid w:val="002E6420"/>
    <w:rsid w:val="002E7691"/>
    <w:rsid w:val="002F0B65"/>
    <w:rsid w:val="002F2113"/>
    <w:rsid w:val="002F27E9"/>
    <w:rsid w:val="002F7659"/>
    <w:rsid w:val="003038A0"/>
    <w:rsid w:val="00305F45"/>
    <w:rsid w:val="00311BD9"/>
    <w:rsid w:val="003162A9"/>
    <w:rsid w:val="00323CCE"/>
    <w:rsid w:val="00325336"/>
    <w:rsid w:val="00327383"/>
    <w:rsid w:val="00341403"/>
    <w:rsid w:val="003428F0"/>
    <w:rsid w:val="00350811"/>
    <w:rsid w:val="00352564"/>
    <w:rsid w:val="003527BE"/>
    <w:rsid w:val="003539C7"/>
    <w:rsid w:val="003567DC"/>
    <w:rsid w:val="00356FC8"/>
    <w:rsid w:val="003655DA"/>
    <w:rsid w:val="00366CAA"/>
    <w:rsid w:val="003675D2"/>
    <w:rsid w:val="00371CCF"/>
    <w:rsid w:val="00375129"/>
    <w:rsid w:val="003753AD"/>
    <w:rsid w:val="003832E9"/>
    <w:rsid w:val="0039361A"/>
    <w:rsid w:val="003958A9"/>
    <w:rsid w:val="00397204"/>
    <w:rsid w:val="003A004E"/>
    <w:rsid w:val="003A1646"/>
    <w:rsid w:val="003A1649"/>
    <w:rsid w:val="003A42CD"/>
    <w:rsid w:val="003A433E"/>
    <w:rsid w:val="003B2EF1"/>
    <w:rsid w:val="003B5EBD"/>
    <w:rsid w:val="003B6947"/>
    <w:rsid w:val="003C5CFB"/>
    <w:rsid w:val="003C646A"/>
    <w:rsid w:val="003D3533"/>
    <w:rsid w:val="003D4C90"/>
    <w:rsid w:val="003D595D"/>
    <w:rsid w:val="003D6EE0"/>
    <w:rsid w:val="003E0DFA"/>
    <w:rsid w:val="003E7694"/>
    <w:rsid w:val="003F1DD9"/>
    <w:rsid w:val="004012D6"/>
    <w:rsid w:val="0040350E"/>
    <w:rsid w:val="0041482F"/>
    <w:rsid w:val="004211F1"/>
    <w:rsid w:val="00421D52"/>
    <w:rsid w:val="00422848"/>
    <w:rsid w:val="00427D9F"/>
    <w:rsid w:val="00446F95"/>
    <w:rsid w:val="004476E8"/>
    <w:rsid w:val="00453952"/>
    <w:rsid w:val="0046114B"/>
    <w:rsid w:val="00464932"/>
    <w:rsid w:val="0047585F"/>
    <w:rsid w:val="004768FB"/>
    <w:rsid w:val="0048341C"/>
    <w:rsid w:val="00483B30"/>
    <w:rsid w:val="0048511E"/>
    <w:rsid w:val="00491FCD"/>
    <w:rsid w:val="00492332"/>
    <w:rsid w:val="00492A87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49FB"/>
    <w:rsid w:val="004D5BF4"/>
    <w:rsid w:val="004D7DA4"/>
    <w:rsid w:val="004E029D"/>
    <w:rsid w:val="004E0AC7"/>
    <w:rsid w:val="004E68B2"/>
    <w:rsid w:val="004F45DC"/>
    <w:rsid w:val="004F6519"/>
    <w:rsid w:val="00502AA5"/>
    <w:rsid w:val="00503C98"/>
    <w:rsid w:val="00503DA1"/>
    <w:rsid w:val="00504882"/>
    <w:rsid w:val="005141B3"/>
    <w:rsid w:val="00514ACC"/>
    <w:rsid w:val="00527811"/>
    <w:rsid w:val="005304A6"/>
    <w:rsid w:val="005317FD"/>
    <w:rsid w:val="00541724"/>
    <w:rsid w:val="00543763"/>
    <w:rsid w:val="00544758"/>
    <w:rsid w:val="00553A9F"/>
    <w:rsid w:val="00555DF8"/>
    <w:rsid w:val="0055725A"/>
    <w:rsid w:val="005654F5"/>
    <w:rsid w:val="005658A0"/>
    <w:rsid w:val="005701B4"/>
    <w:rsid w:val="0057282D"/>
    <w:rsid w:val="005738B2"/>
    <w:rsid w:val="00576978"/>
    <w:rsid w:val="005776BC"/>
    <w:rsid w:val="00577F8A"/>
    <w:rsid w:val="00585563"/>
    <w:rsid w:val="00586DFE"/>
    <w:rsid w:val="005873A3"/>
    <w:rsid w:val="005A3297"/>
    <w:rsid w:val="005A4D5E"/>
    <w:rsid w:val="005B1306"/>
    <w:rsid w:val="005B2443"/>
    <w:rsid w:val="005B2791"/>
    <w:rsid w:val="005C19D9"/>
    <w:rsid w:val="005C3EB6"/>
    <w:rsid w:val="005C54CF"/>
    <w:rsid w:val="005C70A9"/>
    <w:rsid w:val="005C7515"/>
    <w:rsid w:val="005D5485"/>
    <w:rsid w:val="005D729E"/>
    <w:rsid w:val="005E6307"/>
    <w:rsid w:val="005F4FD9"/>
    <w:rsid w:val="005F5642"/>
    <w:rsid w:val="006036D1"/>
    <w:rsid w:val="00610ACA"/>
    <w:rsid w:val="00620DD7"/>
    <w:rsid w:val="00624DB8"/>
    <w:rsid w:val="00626BB3"/>
    <w:rsid w:val="00633952"/>
    <w:rsid w:val="006403E0"/>
    <w:rsid w:val="00643E1D"/>
    <w:rsid w:val="006447E7"/>
    <w:rsid w:val="006448F9"/>
    <w:rsid w:val="00653984"/>
    <w:rsid w:val="006569B2"/>
    <w:rsid w:val="00664E2F"/>
    <w:rsid w:val="006651CD"/>
    <w:rsid w:val="00673015"/>
    <w:rsid w:val="00680A6F"/>
    <w:rsid w:val="0068693C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E1D27"/>
    <w:rsid w:val="006F502D"/>
    <w:rsid w:val="006F50BE"/>
    <w:rsid w:val="006F65C1"/>
    <w:rsid w:val="00702F82"/>
    <w:rsid w:val="00705B5E"/>
    <w:rsid w:val="00710CD7"/>
    <w:rsid w:val="00712E4B"/>
    <w:rsid w:val="00714F4D"/>
    <w:rsid w:val="007152EC"/>
    <w:rsid w:val="00716698"/>
    <w:rsid w:val="00716A0A"/>
    <w:rsid w:val="007172AC"/>
    <w:rsid w:val="00723341"/>
    <w:rsid w:val="00724B8B"/>
    <w:rsid w:val="007271F6"/>
    <w:rsid w:val="0072730C"/>
    <w:rsid w:val="00730853"/>
    <w:rsid w:val="00730D1B"/>
    <w:rsid w:val="007332E6"/>
    <w:rsid w:val="0073373C"/>
    <w:rsid w:val="00736094"/>
    <w:rsid w:val="0073740C"/>
    <w:rsid w:val="0073743C"/>
    <w:rsid w:val="00740F7C"/>
    <w:rsid w:val="00743918"/>
    <w:rsid w:val="007450D8"/>
    <w:rsid w:val="00752EA2"/>
    <w:rsid w:val="00773AC2"/>
    <w:rsid w:val="00774D29"/>
    <w:rsid w:val="0078032D"/>
    <w:rsid w:val="00782D42"/>
    <w:rsid w:val="00783E56"/>
    <w:rsid w:val="00787B43"/>
    <w:rsid w:val="00794A35"/>
    <w:rsid w:val="00797CF9"/>
    <w:rsid w:val="007A086D"/>
    <w:rsid w:val="007A0C86"/>
    <w:rsid w:val="007A3EEF"/>
    <w:rsid w:val="007A3FB0"/>
    <w:rsid w:val="007A7DBA"/>
    <w:rsid w:val="007B2533"/>
    <w:rsid w:val="007B2994"/>
    <w:rsid w:val="007C5797"/>
    <w:rsid w:val="007D060C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1042E"/>
    <w:rsid w:val="0081222A"/>
    <w:rsid w:val="00815B97"/>
    <w:rsid w:val="00820FAA"/>
    <w:rsid w:val="008401E5"/>
    <w:rsid w:val="008413E1"/>
    <w:rsid w:val="00842D44"/>
    <w:rsid w:val="00843540"/>
    <w:rsid w:val="00843FCE"/>
    <w:rsid w:val="0084643E"/>
    <w:rsid w:val="00847A26"/>
    <w:rsid w:val="0085368D"/>
    <w:rsid w:val="00855F39"/>
    <w:rsid w:val="00867A8C"/>
    <w:rsid w:val="00876565"/>
    <w:rsid w:val="00877AF1"/>
    <w:rsid w:val="00877E96"/>
    <w:rsid w:val="0088003C"/>
    <w:rsid w:val="00881651"/>
    <w:rsid w:val="00882A6C"/>
    <w:rsid w:val="0088339A"/>
    <w:rsid w:val="00883898"/>
    <w:rsid w:val="00883BBE"/>
    <w:rsid w:val="00894BC4"/>
    <w:rsid w:val="00894ED8"/>
    <w:rsid w:val="008A188B"/>
    <w:rsid w:val="008A22C5"/>
    <w:rsid w:val="008B1B37"/>
    <w:rsid w:val="008B47D0"/>
    <w:rsid w:val="008B589E"/>
    <w:rsid w:val="008C4D81"/>
    <w:rsid w:val="008C5436"/>
    <w:rsid w:val="008D0109"/>
    <w:rsid w:val="008D4C10"/>
    <w:rsid w:val="008D76C0"/>
    <w:rsid w:val="008D7C42"/>
    <w:rsid w:val="008F2B98"/>
    <w:rsid w:val="008F434A"/>
    <w:rsid w:val="008F4AE6"/>
    <w:rsid w:val="00901FF7"/>
    <w:rsid w:val="00916802"/>
    <w:rsid w:val="009173D8"/>
    <w:rsid w:val="00920581"/>
    <w:rsid w:val="00923C84"/>
    <w:rsid w:val="00924FF2"/>
    <w:rsid w:val="009261FB"/>
    <w:rsid w:val="0093393E"/>
    <w:rsid w:val="0094257E"/>
    <w:rsid w:val="009444F3"/>
    <w:rsid w:val="0095028A"/>
    <w:rsid w:val="00953616"/>
    <w:rsid w:val="00955493"/>
    <w:rsid w:val="0096122E"/>
    <w:rsid w:val="00961354"/>
    <w:rsid w:val="00961B6E"/>
    <w:rsid w:val="00973FDE"/>
    <w:rsid w:val="009743CD"/>
    <w:rsid w:val="00974813"/>
    <w:rsid w:val="009779E0"/>
    <w:rsid w:val="00982E89"/>
    <w:rsid w:val="009877EF"/>
    <w:rsid w:val="0099351A"/>
    <w:rsid w:val="00993E69"/>
    <w:rsid w:val="009946CF"/>
    <w:rsid w:val="009A7E72"/>
    <w:rsid w:val="009B2CDF"/>
    <w:rsid w:val="009B720C"/>
    <w:rsid w:val="009C42DB"/>
    <w:rsid w:val="009C4FA7"/>
    <w:rsid w:val="009D0603"/>
    <w:rsid w:val="009D3868"/>
    <w:rsid w:val="009D4321"/>
    <w:rsid w:val="009D6199"/>
    <w:rsid w:val="009D7CB0"/>
    <w:rsid w:val="009E0604"/>
    <w:rsid w:val="009E62B4"/>
    <w:rsid w:val="009E662D"/>
    <w:rsid w:val="009F0E70"/>
    <w:rsid w:val="009F2B42"/>
    <w:rsid w:val="009F4307"/>
    <w:rsid w:val="009F5D37"/>
    <w:rsid w:val="009F680B"/>
    <w:rsid w:val="00A04F56"/>
    <w:rsid w:val="00A101D9"/>
    <w:rsid w:val="00A10A4D"/>
    <w:rsid w:val="00A10B1E"/>
    <w:rsid w:val="00A16E6F"/>
    <w:rsid w:val="00A21B9E"/>
    <w:rsid w:val="00A2568F"/>
    <w:rsid w:val="00A35D8F"/>
    <w:rsid w:val="00A43E4F"/>
    <w:rsid w:val="00A45186"/>
    <w:rsid w:val="00A4534B"/>
    <w:rsid w:val="00A4775E"/>
    <w:rsid w:val="00A57B22"/>
    <w:rsid w:val="00A61CED"/>
    <w:rsid w:val="00A74192"/>
    <w:rsid w:val="00A760B5"/>
    <w:rsid w:val="00A824A2"/>
    <w:rsid w:val="00A86BFF"/>
    <w:rsid w:val="00A91C99"/>
    <w:rsid w:val="00A971B2"/>
    <w:rsid w:val="00AA390B"/>
    <w:rsid w:val="00AA5907"/>
    <w:rsid w:val="00AB1010"/>
    <w:rsid w:val="00AB118C"/>
    <w:rsid w:val="00AB269C"/>
    <w:rsid w:val="00AB4ED7"/>
    <w:rsid w:val="00AD17BB"/>
    <w:rsid w:val="00AD515A"/>
    <w:rsid w:val="00AD598D"/>
    <w:rsid w:val="00AD730F"/>
    <w:rsid w:val="00AD73F7"/>
    <w:rsid w:val="00AE1269"/>
    <w:rsid w:val="00AE52A9"/>
    <w:rsid w:val="00AF2A79"/>
    <w:rsid w:val="00AF500B"/>
    <w:rsid w:val="00AF7D65"/>
    <w:rsid w:val="00B035D0"/>
    <w:rsid w:val="00B03727"/>
    <w:rsid w:val="00B065B8"/>
    <w:rsid w:val="00B11B16"/>
    <w:rsid w:val="00B11C54"/>
    <w:rsid w:val="00B132F8"/>
    <w:rsid w:val="00B14287"/>
    <w:rsid w:val="00B235F3"/>
    <w:rsid w:val="00B2782B"/>
    <w:rsid w:val="00B31B89"/>
    <w:rsid w:val="00B33943"/>
    <w:rsid w:val="00B37E96"/>
    <w:rsid w:val="00B42019"/>
    <w:rsid w:val="00B434DA"/>
    <w:rsid w:val="00B4693B"/>
    <w:rsid w:val="00B563BB"/>
    <w:rsid w:val="00B6720B"/>
    <w:rsid w:val="00B674C0"/>
    <w:rsid w:val="00B72231"/>
    <w:rsid w:val="00B77116"/>
    <w:rsid w:val="00B875A8"/>
    <w:rsid w:val="00B90954"/>
    <w:rsid w:val="00B910D6"/>
    <w:rsid w:val="00B969BD"/>
    <w:rsid w:val="00BA58BF"/>
    <w:rsid w:val="00BA5B26"/>
    <w:rsid w:val="00BA7536"/>
    <w:rsid w:val="00BB47FD"/>
    <w:rsid w:val="00BC0AD5"/>
    <w:rsid w:val="00BC3CD4"/>
    <w:rsid w:val="00BC54A7"/>
    <w:rsid w:val="00BD2B36"/>
    <w:rsid w:val="00BD38BA"/>
    <w:rsid w:val="00BE5A64"/>
    <w:rsid w:val="00BE7F33"/>
    <w:rsid w:val="00C00B3C"/>
    <w:rsid w:val="00C00CEC"/>
    <w:rsid w:val="00C05967"/>
    <w:rsid w:val="00C05E4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31D6F"/>
    <w:rsid w:val="00C328D1"/>
    <w:rsid w:val="00C40BF8"/>
    <w:rsid w:val="00C4335D"/>
    <w:rsid w:val="00C53C71"/>
    <w:rsid w:val="00C571BD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2067"/>
    <w:rsid w:val="00CB434A"/>
    <w:rsid w:val="00CB6E27"/>
    <w:rsid w:val="00CC1C2E"/>
    <w:rsid w:val="00CD1AE5"/>
    <w:rsid w:val="00CD763C"/>
    <w:rsid w:val="00CE6182"/>
    <w:rsid w:val="00CE74AD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3258A"/>
    <w:rsid w:val="00D32EE9"/>
    <w:rsid w:val="00D35B64"/>
    <w:rsid w:val="00D41136"/>
    <w:rsid w:val="00D51D00"/>
    <w:rsid w:val="00D524E2"/>
    <w:rsid w:val="00D550D7"/>
    <w:rsid w:val="00D555BE"/>
    <w:rsid w:val="00D626F0"/>
    <w:rsid w:val="00D64848"/>
    <w:rsid w:val="00D679ED"/>
    <w:rsid w:val="00D700B3"/>
    <w:rsid w:val="00D74424"/>
    <w:rsid w:val="00D747A9"/>
    <w:rsid w:val="00D75074"/>
    <w:rsid w:val="00D76319"/>
    <w:rsid w:val="00D765D7"/>
    <w:rsid w:val="00D808E9"/>
    <w:rsid w:val="00D83A7E"/>
    <w:rsid w:val="00D873A4"/>
    <w:rsid w:val="00D87BC1"/>
    <w:rsid w:val="00D87CC2"/>
    <w:rsid w:val="00D91C7C"/>
    <w:rsid w:val="00D969D2"/>
    <w:rsid w:val="00DA40B7"/>
    <w:rsid w:val="00DA4475"/>
    <w:rsid w:val="00DA744F"/>
    <w:rsid w:val="00DB3077"/>
    <w:rsid w:val="00DB7CD3"/>
    <w:rsid w:val="00DB7F21"/>
    <w:rsid w:val="00DC0149"/>
    <w:rsid w:val="00DC02A6"/>
    <w:rsid w:val="00DC32C3"/>
    <w:rsid w:val="00DD00B1"/>
    <w:rsid w:val="00DD077C"/>
    <w:rsid w:val="00DD4844"/>
    <w:rsid w:val="00DD7E2D"/>
    <w:rsid w:val="00DE0C7F"/>
    <w:rsid w:val="00DE2090"/>
    <w:rsid w:val="00DE5DA3"/>
    <w:rsid w:val="00DE73E9"/>
    <w:rsid w:val="00DE7BBB"/>
    <w:rsid w:val="00DF2054"/>
    <w:rsid w:val="00DF78BD"/>
    <w:rsid w:val="00DF7A12"/>
    <w:rsid w:val="00E119B7"/>
    <w:rsid w:val="00E130DD"/>
    <w:rsid w:val="00E14F89"/>
    <w:rsid w:val="00E16E9D"/>
    <w:rsid w:val="00E24C67"/>
    <w:rsid w:val="00E24EDC"/>
    <w:rsid w:val="00E31082"/>
    <w:rsid w:val="00E31E66"/>
    <w:rsid w:val="00E32E3A"/>
    <w:rsid w:val="00E4262D"/>
    <w:rsid w:val="00E45277"/>
    <w:rsid w:val="00E47A53"/>
    <w:rsid w:val="00E50E74"/>
    <w:rsid w:val="00E52CA2"/>
    <w:rsid w:val="00E53555"/>
    <w:rsid w:val="00E53736"/>
    <w:rsid w:val="00E53E3D"/>
    <w:rsid w:val="00E56063"/>
    <w:rsid w:val="00E65A15"/>
    <w:rsid w:val="00E70CF1"/>
    <w:rsid w:val="00E73B2E"/>
    <w:rsid w:val="00E7721C"/>
    <w:rsid w:val="00E80AA8"/>
    <w:rsid w:val="00E82E4E"/>
    <w:rsid w:val="00E86ED1"/>
    <w:rsid w:val="00E91D1F"/>
    <w:rsid w:val="00E92AD3"/>
    <w:rsid w:val="00E92C63"/>
    <w:rsid w:val="00E93DEF"/>
    <w:rsid w:val="00E95706"/>
    <w:rsid w:val="00EA021D"/>
    <w:rsid w:val="00EA13CA"/>
    <w:rsid w:val="00EA24A8"/>
    <w:rsid w:val="00EA40E1"/>
    <w:rsid w:val="00EB0375"/>
    <w:rsid w:val="00EB1A3A"/>
    <w:rsid w:val="00EC16AB"/>
    <w:rsid w:val="00EE0736"/>
    <w:rsid w:val="00EE4E88"/>
    <w:rsid w:val="00EF1C9C"/>
    <w:rsid w:val="00EF2E1D"/>
    <w:rsid w:val="00EF6059"/>
    <w:rsid w:val="00EF6860"/>
    <w:rsid w:val="00EF74F3"/>
    <w:rsid w:val="00F006DB"/>
    <w:rsid w:val="00F030D8"/>
    <w:rsid w:val="00F07E05"/>
    <w:rsid w:val="00F13FCF"/>
    <w:rsid w:val="00F1792E"/>
    <w:rsid w:val="00F2008C"/>
    <w:rsid w:val="00F21723"/>
    <w:rsid w:val="00F21EDD"/>
    <w:rsid w:val="00F22A2D"/>
    <w:rsid w:val="00F234D2"/>
    <w:rsid w:val="00F26367"/>
    <w:rsid w:val="00F279F7"/>
    <w:rsid w:val="00F27C11"/>
    <w:rsid w:val="00F27E41"/>
    <w:rsid w:val="00F3221D"/>
    <w:rsid w:val="00F41322"/>
    <w:rsid w:val="00F42338"/>
    <w:rsid w:val="00F452DF"/>
    <w:rsid w:val="00F474F1"/>
    <w:rsid w:val="00F47D39"/>
    <w:rsid w:val="00F50177"/>
    <w:rsid w:val="00F5447D"/>
    <w:rsid w:val="00F60872"/>
    <w:rsid w:val="00F61ACC"/>
    <w:rsid w:val="00F646C8"/>
    <w:rsid w:val="00F65320"/>
    <w:rsid w:val="00F65428"/>
    <w:rsid w:val="00F674A5"/>
    <w:rsid w:val="00F74054"/>
    <w:rsid w:val="00F759EA"/>
    <w:rsid w:val="00F75E37"/>
    <w:rsid w:val="00F7619E"/>
    <w:rsid w:val="00F814B6"/>
    <w:rsid w:val="00F81734"/>
    <w:rsid w:val="00F8596B"/>
    <w:rsid w:val="00F876AE"/>
    <w:rsid w:val="00F912B3"/>
    <w:rsid w:val="00F91470"/>
    <w:rsid w:val="00FA400D"/>
    <w:rsid w:val="00FA49E4"/>
    <w:rsid w:val="00FA4AE2"/>
    <w:rsid w:val="00FA7A77"/>
    <w:rsid w:val="00FB21F8"/>
    <w:rsid w:val="00FB778E"/>
    <w:rsid w:val="00FC16FC"/>
    <w:rsid w:val="00FC2996"/>
    <w:rsid w:val="00FC3D97"/>
    <w:rsid w:val="00FC4D74"/>
    <w:rsid w:val="00FC59D2"/>
    <w:rsid w:val="00FD3E68"/>
    <w:rsid w:val="00FD75AC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basedOn w:val="DefaultParagraphFont"/>
    <w:uiPriority w:val="22"/>
    <w:qFormat/>
    <w:rsid w:val="00E93D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408AE-CA85-4948-83B3-4DB4F320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19</cp:revision>
  <cp:lastPrinted>2002-04-23T09:10:00Z</cp:lastPrinted>
  <dcterms:created xsi:type="dcterms:W3CDTF">2020-02-10T16:15:00Z</dcterms:created>
  <dcterms:modified xsi:type="dcterms:W3CDTF">2020-02-21T17:48:00Z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